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D5" w:rsidRPr="00B32547" w:rsidRDefault="008777D5" w:rsidP="00B32547">
      <w:pPr>
        <w:rPr>
          <w:rFonts w:ascii="Times New Roman" w:hAnsi="Times New Roman"/>
          <w:sz w:val="30"/>
          <w:szCs w:val="30"/>
        </w:rPr>
      </w:pPr>
    </w:p>
    <w:p w:rsidR="008777D5" w:rsidRPr="00B32547" w:rsidRDefault="008777D5" w:rsidP="00B32547">
      <w:pPr>
        <w:jc w:val="center"/>
        <w:rPr>
          <w:rFonts w:ascii="Times New Roman" w:hAnsi="Times New Roman"/>
          <w:sz w:val="30"/>
          <w:szCs w:val="30"/>
        </w:rPr>
      </w:pPr>
    </w:p>
    <w:p w:rsidR="008777D5" w:rsidRPr="00B32547" w:rsidRDefault="009F32CD" w:rsidP="00060A70">
      <w:pPr>
        <w:rPr>
          <w:rFonts w:ascii="Times New Roman" w:hAnsi="Times New Roman"/>
          <w:sz w:val="30"/>
          <w:szCs w:val="30"/>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2577465</wp:posOffset>
                </wp:positionH>
                <wp:positionV relativeFrom="paragraph">
                  <wp:posOffset>155575</wp:posOffset>
                </wp:positionV>
                <wp:extent cx="676275" cy="676275"/>
                <wp:effectExtent l="19050" t="19050" r="19050" b="19050"/>
                <wp:wrapNone/>
                <wp:docPr id="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676275"/>
                        </a:xfrm>
                        <a:prstGeom prst="rect">
                          <a:avLst/>
                        </a:prstGeom>
                        <a:solidFill>
                          <a:srgbClr val="FFFFFF"/>
                        </a:solidFill>
                        <a:ln w="254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202.95pt;margin-top:12.25pt;width:53.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" strokecolor="white" strokeweight="2pt"/>
            </w:pict>
          </mc:Fallback>
        </mc:AlternateContent>
      </w:r>
      <w:r w:rsidR="008777D5">
        <w:rPr>
          <w:rFonts w:ascii="Times New Roman" w:hAnsi="Times New Roman"/>
          <w:sz w:val="30"/>
          <w:szCs w:val="30"/>
        </w:rPr>
        <w:br w:type="page"/>
      </w:r>
    </w:p>
    <w:p w:rsidR="008777D5" w:rsidRDefault="008777D5" w:rsidP="00B32547">
      <w:pPr>
        <w:spacing w:line="240" w:lineRule="auto"/>
        <w:ind w:left="284"/>
        <w:contextualSpacing/>
        <w:jc w:val="center"/>
        <w:rPr>
          <w:rFonts w:ascii="Times New Roman" w:hAnsi="Times New Roman"/>
          <w:b/>
          <w:sz w:val="28"/>
          <w:szCs w:val="28"/>
        </w:rPr>
      </w:pPr>
    </w:p>
    <w:p w:rsidR="008777D5" w:rsidRDefault="008777D5" w:rsidP="00B32547">
      <w:pPr>
        <w:spacing w:line="240" w:lineRule="auto"/>
        <w:ind w:left="284"/>
        <w:contextualSpacing/>
        <w:jc w:val="center"/>
        <w:rPr>
          <w:rFonts w:ascii="Times New Roman" w:hAnsi="Times New Roman"/>
          <w:b/>
          <w:sz w:val="28"/>
          <w:szCs w:val="28"/>
        </w:rPr>
      </w:pPr>
      <w:r w:rsidRPr="00B32547">
        <w:rPr>
          <w:rFonts w:ascii="Times New Roman" w:hAnsi="Times New Roman"/>
          <w:b/>
          <w:sz w:val="28"/>
          <w:szCs w:val="28"/>
        </w:rPr>
        <w:t>СОДЕРЖАНИЕ</w:t>
      </w:r>
    </w:p>
    <w:p w:rsidR="00F63DA0" w:rsidRPr="00B32547" w:rsidRDefault="00F63DA0" w:rsidP="00B32547">
      <w:pPr>
        <w:spacing w:line="240" w:lineRule="auto"/>
        <w:ind w:left="284"/>
        <w:contextualSpacing/>
        <w:jc w:val="center"/>
        <w:rPr>
          <w:rFonts w:ascii="Times New Roman" w:hAnsi="Times New Roman"/>
          <w:b/>
          <w:sz w:val="28"/>
          <w:szCs w:val="28"/>
        </w:rPr>
      </w:pPr>
    </w:p>
    <w:tbl>
      <w:tblPr>
        <w:tblW w:w="9683" w:type="dxa"/>
        <w:tblLayout w:type="fixed"/>
        <w:tblLook w:val="00A0" w:firstRow="1" w:lastRow="0" w:firstColumn="1" w:lastColumn="0" w:noHBand="0" w:noVBand="0"/>
      </w:tblPr>
      <w:tblGrid>
        <w:gridCol w:w="9187"/>
        <w:gridCol w:w="496"/>
      </w:tblGrid>
      <w:tr w:rsidR="008777D5" w:rsidRPr="00C538EB" w:rsidTr="00FA22D4">
        <w:tc>
          <w:tcPr>
            <w:tcW w:w="9187" w:type="dxa"/>
          </w:tcPr>
          <w:p w:rsidR="008777D5" w:rsidRPr="00C538EB" w:rsidRDefault="008777D5" w:rsidP="00B32547">
            <w:pPr>
              <w:spacing w:line="240" w:lineRule="auto"/>
              <w:ind w:left="284"/>
              <w:contextualSpacing/>
              <w:jc w:val="both"/>
              <w:rPr>
                <w:rFonts w:ascii="Times New Roman" w:hAnsi="Times New Roman"/>
                <w:sz w:val="28"/>
                <w:szCs w:val="28"/>
              </w:rPr>
            </w:pPr>
            <w:r w:rsidRPr="00C538EB">
              <w:rPr>
                <w:rFonts w:ascii="Times New Roman" w:hAnsi="Times New Roman"/>
                <w:b/>
                <w:sz w:val="28"/>
                <w:szCs w:val="28"/>
              </w:rPr>
              <w:t>Введение</w:t>
            </w:r>
            <w:r w:rsidRPr="0019521A">
              <w:rPr>
                <w:rFonts w:ascii="Times New Roman" w:hAnsi="Times New Roman"/>
                <w:b/>
                <w:sz w:val="28"/>
                <w:szCs w:val="28"/>
              </w:rPr>
              <w:t>……………………………………………………………………...</w:t>
            </w:r>
          </w:p>
        </w:tc>
        <w:tc>
          <w:tcPr>
            <w:tcW w:w="496" w:type="dxa"/>
          </w:tcPr>
          <w:p w:rsidR="008777D5" w:rsidRPr="00C538EB" w:rsidRDefault="008777D5" w:rsidP="00B32547">
            <w:pPr>
              <w:spacing w:line="240" w:lineRule="auto"/>
              <w:contextualSpacing/>
              <w:jc w:val="both"/>
              <w:rPr>
                <w:rFonts w:ascii="Times New Roman" w:hAnsi="Times New Roman"/>
                <w:b/>
                <w:sz w:val="28"/>
                <w:szCs w:val="28"/>
              </w:rPr>
            </w:pPr>
            <w:r w:rsidRPr="00C538EB">
              <w:rPr>
                <w:rFonts w:ascii="Times New Roman" w:hAnsi="Times New Roman"/>
                <w:b/>
                <w:sz w:val="28"/>
                <w:szCs w:val="28"/>
              </w:rPr>
              <w:t>3</w:t>
            </w:r>
          </w:p>
        </w:tc>
      </w:tr>
      <w:tr w:rsidR="008777D5" w:rsidRPr="00C538EB" w:rsidTr="00FA22D4">
        <w:tc>
          <w:tcPr>
            <w:tcW w:w="9187" w:type="dxa"/>
          </w:tcPr>
          <w:p w:rsidR="008777D5" w:rsidRPr="00C538EB" w:rsidRDefault="008777D5" w:rsidP="00B32547">
            <w:pPr>
              <w:numPr>
                <w:ilvl w:val="0"/>
                <w:numId w:val="12"/>
              </w:numPr>
              <w:tabs>
                <w:tab w:val="left" w:pos="426"/>
              </w:tabs>
              <w:spacing w:after="0" w:line="240" w:lineRule="auto"/>
              <w:ind w:left="284" w:hanging="142"/>
              <w:contextualSpacing/>
              <w:jc w:val="both"/>
              <w:rPr>
                <w:rFonts w:ascii="Times New Roman" w:hAnsi="Times New Roman"/>
                <w:sz w:val="28"/>
                <w:szCs w:val="28"/>
              </w:rPr>
            </w:pPr>
            <w:r w:rsidRPr="00C538EB">
              <w:rPr>
                <w:rFonts w:ascii="Times New Roman" w:hAnsi="Times New Roman"/>
                <w:b/>
                <w:sz w:val="28"/>
                <w:szCs w:val="28"/>
              </w:rPr>
              <w:t>Общая характеристика обращений граждан, организация по их рассмотрению</w:t>
            </w:r>
            <w:r w:rsidRPr="0019521A">
              <w:rPr>
                <w:rFonts w:ascii="Times New Roman" w:hAnsi="Times New Roman"/>
                <w:b/>
                <w:sz w:val="28"/>
                <w:szCs w:val="28"/>
              </w:rPr>
              <w:t>….………..…………………………………………………..</w:t>
            </w:r>
          </w:p>
        </w:tc>
        <w:tc>
          <w:tcPr>
            <w:tcW w:w="496" w:type="dxa"/>
          </w:tcPr>
          <w:p w:rsidR="008777D5" w:rsidRPr="00C538EB" w:rsidRDefault="008777D5" w:rsidP="00B32547">
            <w:pPr>
              <w:spacing w:line="240" w:lineRule="auto"/>
              <w:contextualSpacing/>
              <w:jc w:val="both"/>
              <w:rPr>
                <w:rFonts w:ascii="Times New Roman" w:hAnsi="Times New Roman"/>
                <w:b/>
                <w:sz w:val="28"/>
                <w:szCs w:val="28"/>
              </w:rPr>
            </w:pPr>
          </w:p>
          <w:p w:rsidR="008777D5" w:rsidRPr="00C538EB" w:rsidRDefault="00D3560E" w:rsidP="00B32547">
            <w:pPr>
              <w:spacing w:line="240" w:lineRule="auto"/>
              <w:contextualSpacing/>
              <w:jc w:val="both"/>
              <w:rPr>
                <w:rFonts w:ascii="Times New Roman" w:hAnsi="Times New Roman"/>
                <w:b/>
                <w:sz w:val="28"/>
                <w:szCs w:val="28"/>
              </w:rPr>
            </w:pPr>
            <w:r>
              <w:rPr>
                <w:rFonts w:ascii="Times New Roman" w:hAnsi="Times New Roman"/>
                <w:b/>
                <w:sz w:val="28"/>
                <w:szCs w:val="28"/>
              </w:rPr>
              <w:t>8</w:t>
            </w:r>
          </w:p>
        </w:tc>
      </w:tr>
      <w:tr w:rsidR="008777D5" w:rsidRPr="00C538EB" w:rsidTr="00FA22D4">
        <w:tc>
          <w:tcPr>
            <w:tcW w:w="9187" w:type="dxa"/>
          </w:tcPr>
          <w:p w:rsidR="008777D5" w:rsidRPr="00C538EB" w:rsidRDefault="008777D5" w:rsidP="00B32547">
            <w:pPr>
              <w:numPr>
                <w:ilvl w:val="0"/>
                <w:numId w:val="12"/>
              </w:numPr>
              <w:tabs>
                <w:tab w:val="left" w:pos="426"/>
              </w:tabs>
              <w:spacing w:after="0" w:line="240" w:lineRule="auto"/>
              <w:ind w:left="284" w:hanging="142"/>
              <w:contextualSpacing/>
              <w:jc w:val="both"/>
              <w:rPr>
                <w:rFonts w:ascii="Times New Roman" w:hAnsi="Times New Roman"/>
                <w:sz w:val="28"/>
                <w:szCs w:val="28"/>
              </w:rPr>
            </w:pPr>
            <w:r w:rsidRPr="00C538EB">
              <w:rPr>
                <w:rFonts w:ascii="Times New Roman" w:hAnsi="Times New Roman"/>
                <w:b/>
                <w:sz w:val="28"/>
                <w:szCs w:val="28"/>
              </w:rPr>
              <w:t>Содействие восстановлению конституционных прав граждан</w:t>
            </w:r>
            <w:proofErr w:type="gramStart"/>
            <w:r w:rsidRPr="0019521A">
              <w:rPr>
                <w:rFonts w:ascii="Times New Roman" w:hAnsi="Times New Roman"/>
                <w:b/>
                <w:sz w:val="28"/>
                <w:szCs w:val="28"/>
              </w:rPr>
              <w:t>..……</w:t>
            </w:r>
            <w:proofErr w:type="gramEnd"/>
          </w:p>
        </w:tc>
        <w:tc>
          <w:tcPr>
            <w:tcW w:w="496" w:type="dxa"/>
          </w:tcPr>
          <w:p w:rsidR="008777D5" w:rsidRPr="00C538EB" w:rsidRDefault="004F036C" w:rsidP="00F843DB">
            <w:pPr>
              <w:spacing w:line="240" w:lineRule="auto"/>
              <w:contextualSpacing/>
              <w:jc w:val="both"/>
              <w:rPr>
                <w:rFonts w:ascii="Times New Roman" w:hAnsi="Times New Roman"/>
                <w:b/>
                <w:sz w:val="28"/>
                <w:szCs w:val="28"/>
              </w:rPr>
            </w:pPr>
            <w:r>
              <w:rPr>
                <w:rFonts w:ascii="Times New Roman" w:hAnsi="Times New Roman"/>
                <w:b/>
                <w:sz w:val="28"/>
                <w:szCs w:val="28"/>
              </w:rPr>
              <w:t>2</w:t>
            </w:r>
            <w:r w:rsidR="00F843DB">
              <w:rPr>
                <w:rFonts w:ascii="Times New Roman" w:hAnsi="Times New Roman"/>
                <w:b/>
                <w:sz w:val="28"/>
                <w:szCs w:val="28"/>
              </w:rPr>
              <w:t>6</w:t>
            </w:r>
          </w:p>
        </w:tc>
      </w:tr>
      <w:tr w:rsidR="008777D5" w:rsidRPr="00C538EB" w:rsidTr="00FA22D4">
        <w:tc>
          <w:tcPr>
            <w:tcW w:w="9187" w:type="dxa"/>
          </w:tcPr>
          <w:p w:rsidR="008777D5" w:rsidRPr="00C538EB" w:rsidRDefault="008777D5" w:rsidP="00B32547">
            <w:pPr>
              <w:numPr>
                <w:ilvl w:val="0"/>
                <w:numId w:val="13"/>
              </w:numPr>
              <w:tabs>
                <w:tab w:val="left" w:pos="567"/>
              </w:tabs>
              <w:spacing w:after="0" w:line="240" w:lineRule="auto"/>
              <w:ind w:left="567" w:hanging="283"/>
              <w:contextualSpacing/>
              <w:jc w:val="both"/>
              <w:rPr>
                <w:rFonts w:ascii="Times New Roman" w:hAnsi="Times New Roman"/>
                <w:sz w:val="28"/>
                <w:szCs w:val="28"/>
              </w:rPr>
            </w:pPr>
            <w:r w:rsidRPr="00C538EB">
              <w:rPr>
                <w:rFonts w:ascii="Times New Roman" w:hAnsi="Times New Roman"/>
                <w:sz w:val="28"/>
                <w:szCs w:val="28"/>
              </w:rPr>
              <w:t>Право на жилище и жилищно-коммунальное обслуживание……….</w:t>
            </w:r>
          </w:p>
        </w:tc>
        <w:tc>
          <w:tcPr>
            <w:tcW w:w="496" w:type="dxa"/>
          </w:tcPr>
          <w:p w:rsidR="008777D5" w:rsidRPr="00C538EB" w:rsidRDefault="00D3560E" w:rsidP="00F843DB">
            <w:pPr>
              <w:spacing w:line="240" w:lineRule="auto"/>
              <w:contextualSpacing/>
              <w:jc w:val="both"/>
              <w:rPr>
                <w:rFonts w:ascii="Times New Roman" w:hAnsi="Times New Roman"/>
                <w:b/>
                <w:sz w:val="28"/>
                <w:szCs w:val="28"/>
              </w:rPr>
            </w:pPr>
            <w:r>
              <w:rPr>
                <w:rFonts w:ascii="Times New Roman" w:hAnsi="Times New Roman"/>
                <w:b/>
                <w:sz w:val="28"/>
                <w:szCs w:val="28"/>
              </w:rPr>
              <w:t>2</w:t>
            </w:r>
            <w:r w:rsidR="00F843DB">
              <w:rPr>
                <w:rFonts w:ascii="Times New Roman" w:hAnsi="Times New Roman"/>
                <w:b/>
                <w:sz w:val="28"/>
                <w:szCs w:val="28"/>
              </w:rPr>
              <w:t>6</w:t>
            </w:r>
          </w:p>
        </w:tc>
      </w:tr>
      <w:tr w:rsidR="008777D5" w:rsidRPr="00C538EB" w:rsidTr="00FA22D4">
        <w:tc>
          <w:tcPr>
            <w:tcW w:w="9187" w:type="dxa"/>
          </w:tcPr>
          <w:p w:rsidR="008777D5" w:rsidRPr="00C538EB" w:rsidRDefault="008777D5" w:rsidP="00B32547">
            <w:pPr>
              <w:numPr>
                <w:ilvl w:val="0"/>
                <w:numId w:val="13"/>
              </w:numPr>
              <w:tabs>
                <w:tab w:val="left" w:pos="567"/>
              </w:tabs>
              <w:spacing w:after="0" w:line="240" w:lineRule="auto"/>
              <w:ind w:left="567" w:hanging="283"/>
              <w:contextualSpacing/>
              <w:jc w:val="both"/>
              <w:rPr>
                <w:rFonts w:ascii="Times New Roman" w:hAnsi="Times New Roman"/>
                <w:sz w:val="28"/>
                <w:szCs w:val="28"/>
              </w:rPr>
            </w:pPr>
            <w:r w:rsidRPr="00C538EB">
              <w:rPr>
                <w:rFonts w:ascii="Times New Roman" w:hAnsi="Times New Roman"/>
                <w:sz w:val="28"/>
                <w:szCs w:val="28"/>
              </w:rPr>
              <w:t>Трудовые права граждан………………………………………………</w:t>
            </w:r>
          </w:p>
        </w:tc>
        <w:tc>
          <w:tcPr>
            <w:tcW w:w="496" w:type="dxa"/>
          </w:tcPr>
          <w:p w:rsidR="008777D5" w:rsidRPr="00C538EB" w:rsidRDefault="004F036C" w:rsidP="00F843DB">
            <w:pPr>
              <w:spacing w:line="240" w:lineRule="auto"/>
              <w:contextualSpacing/>
              <w:jc w:val="both"/>
              <w:rPr>
                <w:rFonts w:ascii="Times New Roman" w:hAnsi="Times New Roman"/>
                <w:b/>
                <w:sz w:val="28"/>
                <w:szCs w:val="28"/>
              </w:rPr>
            </w:pPr>
            <w:r>
              <w:rPr>
                <w:rFonts w:ascii="Times New Roman" w:hAnsi="Times New Roman"/>
                <w:b/>
                <w:sz w:val="28"/>
                <w:szCs w:val="28"/>
              </w:rPr>
              <w:t>2</w:t>
            </w:r>
            <w:r w:rsidR="00F843DB">
              <w:rPr>
                <w:rFonts w:ascii="Times New Roman" w:hAnsi="Times New Roman"/>
                <w:b/>
                <w:sz w:val="28"/>
                <w:szCs w:val="28"/>
              </w:rPr>
              <w:t>9</w:t>
            </w:r>
          </w:p>
        </w:tc>
      </w:tr>
      <w:tr w:rsidR="008777D5" w:rsidRPr="00C538EB" w:rsidTr="00FA22D4">
        <w:tc>
          <w:tcPr>
            <w:tcW w:w="9187" w:type="dxa"/>
          </w:tcPr>
          <w:p w:rsidR="008777D5" w:rsidRPr="00B32547" w:rsidRDefault="008777D5" w:rsidP="00B32547">
            <w:pPr>
              <w:pStyle w:val="3"/>
              <w:numPr>
                <w:ilvl w:val="0"/>
                <w:numId w:val="13"/>
              </w:numPr>
              <w:tabs>
                <w:tab w:val="left" w:pos="567"/>
              </w:tabs>
              <w:spacing w:line="240" w:lineRule="auto"/>
              <w:ind w:left="567" w:hanging="283"/>
              <w:contextualSpacing/>
              <w:rPr>
                <w:sz w:val="28"/>
                <w:szCs w:val="28"/>
              </w:rPr>
            </w:pPr>
            <w:r w:rsidRPr="00B32547">
              <w:rPr>
                <w:sz w:val="28"/>
                <w:szCs w:val="28"/>
              </w:rPr>
              <w:t>Право на благоприятную окружающую с</w:t>
            </w:r>
            <w:r>
              <w:rPr>
                <w:sz w:val="28"/>
                <w:szCs w:val="28"/>
              </w:rPr>
              <w:t>реду……</w:t>
            </w:r>
            <w:r w:rsidRPr="00B32547">
              <w:rPr>
                <w:sz w:val="28"/>
                <w:szCs w:val="28"/>
              </w:rPr>
              <w:t>………………...</w:t>
            </w:r>
          </w:p>
        </w:tc>
        <w:tc>
          <w:tcPr>
            <w:tcW w:w="496" w:type="dxa"/>
          </w:tcPr>
          <w:p w:rsidR="008777D5" w:rsidRPr="00C538EB" w:rsidRDefault="004F036C" w:rsidP="00F843DB">
            <w:pPr>
              <w:spacing w:line="240" w:lineRule="auto"/>
              <w:contextualSpacing/>
              <w:jc w:val="both"/>
              <w:rPr>
                <w:rFonts w:ascii="Times New Roman" w:hAnsi="Times New Roman"/>
                <w:b/>
                <w:sz w:val="28"/>
                <w:szCs w:val="28"/>
              </w:rPr>
            </w:pPr>
            <w:r>
              <w:rPr>
                <w:rFonts w:ascii="Times New Roman" w:hAnsi="Times New Roman"/>
                <w:b/>
                <w:sz w:val="28"/>
                <w:szCs w:val="28"/>
              </w:rPr>
              <w:t>3</w:t>
            </w:r>
            <w:r w:rsidR="00F843DB">
              <w:rPr>
                <w:rFonts w:ascii="Times New Roman" w:hAnsi="Times New Roman"/>
                <w:b/>
                <w:sz w:val="28"/>
                <w:szCs w:val="28"/>
              </w:rPr>
              <w:t>2</w:t>
            </w:r>
          </w:p>
        </w:tc>
      </w:tr>
      <w:tr w:rsidR="008777D5" w:rsidRPr="00C538EB" w:rsidTr="00FA22D4">
        <w:tc>
          <w:tcPr>
            <w:tcW w:w="9187" w:type="dxa"/>
          </w:tcPr>
          <w:p w:rsidR="008777D5" w:rsidRPr="00C538EB" w:rsidRDefault="008777D5" w:rsidP="00B32547">
            <w:pPr>
              <w:numPr>
                <w:ilvl w:val="0"/>
                <w:numId w:val="13"/>
              </w:numPr>
              <w:tabs>
                <w:tab w:val="left" w:pos="567"/>
              </w:tabs>
              <w:spacing w:after="0" w:line="240" w:lineRule="auto"/>
              <w:ind w:left="567" w:hanging="283"/>
              <w:contextualSpacing/>
              <w:jc w:val="both"/>
              <w:rPr>
                <w:rFonts w:ascii="Times New Roman" w:hAnsi="Times New Roman"/>
                <w:sz w:val="28"/>
                <w:szCs w:val="28"/>
              </w:rPr>
            </w:pPr>
            <w:r w:rsidRPr="00C538EB">
              <w:rPr>
                <w:rFonts w:ascii="Times New Roman" w:hAnsi="Times New Roman"/>
                <w:sz w:val="28"/>
                <w:szCs w:val="28"/>
              </w:rPr>
              <w:t>Право на пенсионное и социальное обеспечение………………………</w:t>
            </w:r>
          </w:p>
        </w:tc>
        <w:tc>
          <w:tcPr>
            <w:tcW w:w="496" w:type="dxa"/>
          </w:tcPr>
          <w:p w:rsidR="008777D5" w:rsidRPr="00C538EB" w:rsidRDefault="00D3560E" w:rsidP="00F843DB">
            <w:pPr>
              <w:spacing w:line="240" w:lineRule="auto"/>
              <w:contextualSpacing/>
              <w:jc w:val="both"/>
              <w:rPr>
                <w:rFonts w:ascii="Times New Roman" w:hAnsi="Times New Roman"/>
                <w:b/>
                <w:sz w:val="28"/>
                <w:szCs w:val="28"/>
              </w:rPr>
            </w:pPr>
            <w:r>
              <w:rPr>
                <w:rFonts w:ascii="Times New Roman" w:hAnsi="Times New Roman"/>
                <w:b/>
                <w:sz w:val="28"/>
                <w:szCs w:val="28"/>
              </w:rPr>
              <w:t>3</w:t>
            </w:r>
            <w:r w:rsidR="00F843DB">
              <w:rPr>
                <w:rFonts w:ascii="Times New Roman" w:hAnsi="Times New Roman"/>
                <w:b/>
                <w:sz w:val="28"/>
                <w:szCs w:val="28"/>
              </w:rPr>
              <w:t>4</w:t>
            </w:r>
          </w:p>
        </w:tc>
      </w:tr>
      <w:tr w:rsidR="008777D5" w:rsidRPr="00C538EB" w:rsidTr="00FA22D4">
        <w:tc>
          <w:tcPr>
            <w:tcW w:w="9187" w:type="dxa"/>
          </w:tcPr>
          <w:p w:rsidR="008777D5" w:rsidRPr="00C538EB" w:rsidRDefault="008777D5" w:rsidP="00FA22D4">
            <w:pPr>
              <w:numPr>
                <w:ilvl w:val="0"/>
                <w:numId w:val="13"/>
              </w:numPr>
              <w:tabs>
                <w:tab w:val="left" w:pos="567"/>
              </w:tabs>
              <w:spacing w:after="0" w:line="240" w:lineRule="auto"/>
              <w:ind w:left="567" w:hanging="283"/>
              <w:contextualSpacing/>
              <w:jc w:val="both"/>
              <w:rPr>
                <w:rFonts w:ascii="Times New Roman" w:hAnsi="Times New Roman"/>
                <w:sz w:val="28"/>
                <w:szCs w:val="28"/>
              </w:rPr>
            </w:pPr>
            <w:r w:rsidRPr="00C538EB">
              <w:rPr>
                <w:rFonts w:ascii="Times New Roman" w:hAnsi="Times New Roman"/>
                <w:sz w:val="28"/>
                <w:szCs w:val="28"/>
              </w:rPr>
              <w:t>Право на охрану здоровья и медицинскую помощь……………………</w:t>
            </w:r>
          </w:p>
        </w:tc>
        <w:tc>
          <w:tcPr>
            <w:tcW w:w="496" w:type="dxa"/>
          </w:tcPr>
          <w:p w:rsidR="008777D5" w:rsidRPr="00C538EB" w:rsidRDefault="00D3560E" w:rsidP="00F843DB">
            <w:pPr>
              <w:spacing w:line="240" w:lineRule="auto"/>
              <w:contextualSpacing/>
              <w:jc w:val="both"/>
              <w:rPr>
                <w:rFonts w:ascii="Times New Roman" w:hAnsi="Times New Roman"/>
                <w:b/>
                <w:sz w:val="28"/>
                <w:szCs w:val="28"/>
              </w:rPr>
            </w:pPr>
            <w:r>
              <w:rPr>
                <w:rFonts w:ascii="Times New Roman" w:hAnsi="Times New Roman"/>
                <w:b/>
                <w:sz w:val="28"/>
                <w:szCs w:val="28"/>
              </w:rPr>
              <w:t>3</w:t>
            </w:r>
            <w:r w:rsidR="00F843DB">
              <w:rPr>
                <w:rFonts w:ascii="Times New Roman" w:hAnsi="Times New Roman"/>
                <w:b/>
                <w:sz w:val="28"/>
                <w:szCs w:val="28"/>
              </w:rPr>
              <w:t>9</w:t>
            </w:r>
          </w:p>
        </w:tc>
      </w:tr>
      <w:tr w:rsidR="008777D5" w:rsidRPr="00C538EB" w:rsidTr="00FA22D4">
        <w:tc>
          <w:tcPr>
            <w:tcW w:w="9187" w:type="dxa"/>
          </w:tcPr>
          <w:p w:rsidR="008777D5" w:rsidRPr="00B32547" w:rsidRDefault="008777D5" w:rsidP="00B32547">
            <w:pPr>
              <w:pStyle w:val="180"/>
              <w:tabs>
                <w:tab w:val="left" w:pos="426"/>
                <w:tab w:val="left" w:pos="10080"/>
              </w:tabs>
              <w:spacing w:line="240" w:lineRule="auto"/>
              <w:ind w:left="284" w:hanging="142"/>
              <w:contextualSpacing/>
              <w:rPr>
                <w:sz w:val="28"/>
                <w:szCs w:val="28"/>
              </w:rPr>
            </w:pPr>
            <w:r w:rsidRPr="00B32547">
              <w:rPr>
                <w:b/>
                <w:sz w:val="28"/>
                <w:szCs w:val="28"/>
                <w:lang w:val="en-US"/>
              </w:rPr>
              <w:t>III</w:t>
            </w:r>
            <w:r w:rsidRPr="00B32547">
              <w:rPr>
                <w:b/>
                <w:sz w:val="28"/>
                <w:szCs w:val="28"/>
              </w:rPr>
              <w:t>. Право на судебную защиту</w:t>
            </w:r>
            <w:r w:rsidRPr="0019521A">
              <w:rPr>
                <w:b/>
                <w:sz w:val="28"/>
                <w:szCs w:val="28"/>
              </w:rPr>
              <w:t>…………………………………………</w:t>
            </w:r>
            <w:r w:rsidR="0019521A">
              <w:rPr>
                <w:b/>
                <w:sz w:val="28"/>
                <w:szCs w:val="28"/>
              </w:rPr>
              <w:t>…</w:t>
            </w:r>
          </w:p>
        </w:tc>
        <w:tc>
          <w:tcPr>
            <w:tcW w:w="496" w:type="dxa"/>
          </w:tcPr>
          <w:p w:rsidR="008777D5" w:rsidRPr="00C538EB" w:rsidRDefault="004F036C" w:rsidP="00F843DB">
            <w:pPr>
              <w:spacing w:line="240" w:lineRule="auto"/>
              <w:contextualSpacing/>
              <w:jc w:val="both"/>
              <w:rPr>
                <w:rFonts w:ascii="Times New Roman" w:hAnsi="Times New Roman"/>
                <w:b/>
                <w:sz w:val="28"/>
                <w:szCs w:val="28"/>
              </w:rPr>
            </w:pPr>
            <w:r>
              <w:rPr>
                <w:rFonts w:ascii="Times New Roman" w:hAnsi="Times New Roman"/>
                <w:b/>
                <w:sz w:val="28"/>
                <w:szCs w:val="28"/>
              </w:rPr>
              <w:t>4</w:t>
            </w:r>
            <w:r w:rsidR="00F843DB">
              <w:rPr>
                <w:rFonts w:ascii="Times New Roman" w:hAnsi="Times New Roman"/>
                <w:b/>
                <w:sz w:val="28"/>
                <w:szCs w:val="28"/>
              </w:rPr>
              <w:t>5</w:t>
            </w:r>
          </w:p>
        </w:tc>
      </w:tr>
      <w:tr w:rsidR="008777D5" w:rsidRPr="00C538EB" w:rsidTr="00FA22D4">
        <w:tc>
          <w:tcPr>
            <w:tcW w:w="9187" w:type="dxa"/>
          </w:tcPr>
          <w:p w:rsidR="008777D5" w:rsidRPr="00C538EB" w:rsidRDefault="008777D5" w:rsidP="00FA22D4">
            <w:pPr>
              <w:widowControl w:val="0"/>
              <w:numPr>
                <w:ilvl w:val="0"/>
                <w:numId w:val="15"/>
              </w:numPr>
              <w:tabs>
                <w:tab w:val="left" w:pos="426"/>
              </w:tabs>
              <w:autoSpaceDE w:val="0"/>
              <w:autoSpaceDN w:val="0"/>
              <w:adjustRightInd w:val="0"/>
              <w:spacing w:after="0" w:line="240" w:lineRule="auto"/>
              <w:ind w:left="284" w:hanging="284"/>
              <w:contextualSpacing/>
              <w:jc w:val="both"/>
              <w:rPr>
                <w:rFonts w:ascii="Times New Roman" w:hAnsi="Times New Roman"/>
                <w:b/>
                <w:sz w:val="28"/>
                <w:szCs w:val="28"/>
              </w:rPr>
            </w:pPr>
            <w:r w:rsidRPr="00C538EB">
              <w:rPr>
                <w:rFonts w:ascii="Times New Roman" w:hAnsi="Times New Roman"/>
                <w:b/>
                <w:sz w:val="28"/>
                <w:szCs w:val="28"/>
              </w:rPr>
              <w:t>Соблюдение прав граждан, находящихся в местах принудительного содержания……………………………………………</w:t>
            </w:r>
          </w:p>
        </w:tc>
        <w:tc>
          <w:tcPr>
            <w:tcW w:w="496" w:type="dxa"/>
          </w:tcPr>
          <w:p w:rsidR="008777D5" w:rsidRPr="00C538EB" w:rsidRDefault="008777D5" w:rsidP="00B32547">
            <w:pPr>
              <w:spacing w:line="240" w:lineRule="auto"/>
              <w:contextualSpacing/>
              <w:jc w:val="both"/>
              <w:rPr>
                <w:rFonts w:ascii="Times New Roman" w:hAnsi="Times New Roman"/>
                <w:b/>
                <w:sz w:val="28"/>
                <w:szCs w:val="28"/>
              </w:rPr>
            </w:pPr>
          </w:p>
          <w:p w:rsidR="008777D5" w:rsidRPr="00C538EB" w:rsidRDefault="00D3560E" w:rsidP="00F843DB">
            <w:pPr>
              <w:spacing w:line="240" w:lineRule="auto"/>
              <w:contextualSpacing/>
              <w:jc w:val="both"/>
              <w:rPr>
                <w:rFonts w:ascii="Times New Roman" w:hAnsi="Times New Roman"/>
                <w:b/>
                <w:sz w:val="28"/>
                <w:szCs w:val="28"/>
              </w:rPr>
            </w:pPr>
            <w:r>
              <w:rPr>
                <w:rFonts w:ascii="Times New Roman" w:hAnsi="Times New Roman"/>
                <w:b/>
                <w:sz w:val="28"/>
                <w:szCs w:val="28"/>
              </w:rPr>
              <w:t>4</w:t>
            </w:r>
            <w:r w:rsidR="00F843DB">
              <w:rPr>
                <w:rFonts w:ascii="Times New Roman" w:hAnsi="Times New Roman"/>
                <w:b/>
                <w:sz w:val="28"/>
                <w:szCs w:val="28"/>
              </w:rPr>
              <w:t>8</w:t>
            </w:r>
          </w:p>
        </w:tc>
      </w:tr>
      <w:tr w:rsidR="008777D5" w:rsidRPr="00C538EB" w:rsidTr="00FA22D4">
        <w:tc>
          <w:tcPr>
            <w:tcW w:w="9187" w:type="dxa"/>
          </w:tcPr>
          <w:p w:rsidR="008777D5" w:rsidRPr="00C538EB" w:rsidRDefault="008777D5" w:rsidP="00FA22D4">
            <w:pPr>
              <w:widowControl w:val="0"/>
              <w:numPr>
                <w:ilvl w:val="0"/>
                <w:numId w:val="15"/>
              </w:numPr>
              <w:autoSpaceDE w:val="0"/>
              <w:autoSpaceDN w:val="0"/>
              <w:adjustRightInd w:val="0"/>
              <w:spacing w:after="0" w:line="240" w:lineRule="auto"/>
              <w:ind w:left="284" w:hanging="284"/>
              <w:contextualSpacing/>
              <w:jc w:val="both"/>
              <w:rPr>
                <w:rFonts w:ascii="Times New Roman" w:hAnsi="Times New Roman"/>
                <w:b/>
                <w:sz w:val="28"/>
                <w:szCs w:val="28"/>
              </w:rPr>
            </w:pPr>
            <w:r w:rsidRPr="00C538EB">
              <w:rPr>
                <w:rFonts w:ascii="Times New Roman" w:hAnsi="Times New Roman"/>
                <w:b/>
                <w:sz w:val="28"/>
                <w:szCs w:val="28"/>
              </w:rPr>
              <w:t>Соблюдение прав граждан в вопросах гражданства, регистрационного и миграционного учет</w:t>
            </w:r>
            <w:r w:rsidRPr="0019521A">
              <w:rPr>
                <w:rFonts w:ascii="Times New Roman" w:hAnsi="Times New Roman"/>
                <w:b/>
                <w:sz w:val="28"/>
                <w:szCs w:val="28"/>
              </w:rPr>
              <w:t>а……………………</w:t>
            </w:r>
            <w:r w:rsidR="0019521A" w:rsidRPr="0019521A">
              <w:rPr>
                <w:rFonts w:ascii="Times New Roman" w:hAnsi="Times New Roman"/>
                <w:b/>
                <w:sz w:val="28"/>
                <w:szCs w:val="28"/>
              </w:rPr>
              <w:t>……….</w:t>
            </w:r>
          </w:p>
        </w:tc>
        <w:tc>
          <w:tcPr>
            <w:tcW w:w="496" w:type="dxa"/>
          </w:tcPr>
          <w:p w:rsidR="008777D5" w:rsidRPr="00C538EB" w:rsidRDefault="008777D5" w:rsidP="00B32547">
            <w:pPr>
              <w:spacing w:line="240" w:lineRule="auto"/>
              <w:contextualSpacing/>
              <w:jc w:val="both"/>
              <w:rPr>
                <w:rFonts w:ascii="Times New Roman" w:hAnsi="Times New Roman"/>
                <w:b/>
                <w:sz w:val="28"/>
                <w:szCs w:val="28"/>
              </w:rPr>
            </w:pPr>
          </w:p>
          <w:p w:rsidR="008777D5" w:rsidRPr="00C538EB" w:rsidRDefault="00D3560E" w:rsidP="00F843DB">
            <w:pPr>
              <w:spacing w:line="240" w:lineRule="auto"/>
              <w:contextualSpacing/>
              <w:jc w:val="both"/>
              <w:rPr>
                <w:rFonts w:ascii="Times New Roman" w:hAnsi="Times New Roman"/>
                <w:b/>
                <w:sz w:val="28"/>
                <w:szCs w:val="28"/>
              </w:rPr>
            </w:pPr>
            <w:r>
              <w:rPr>
                <w:rFonts w:ascii="Times New Roman" w:hAnsi="Times New Roman"/>
                <w:b/>
                <w:sz w:val="28"/>
                <w:szCs w:val="28"/>
              </w:rPr>
              <w:t>6</w:t>
            </w:r>
            <w:r w:rsidR="00F843DB">
              <w:rPr>
                <w:rFonts w:ascii="Times New Roman" w:hAnsi="Times New Roman"/>
                <w:b/>
                <w:sz w:val="28"/>
                <w:szCs w:val="28"/>
              </w:rPr>
              <w:t>5</w:t>
            </w:r>
          </w:p>
        </w:tc>
      </w:tr>
      <w:tr w:rsidR="004F036C" w:rsidRPr="00C538EB" w:rsidTr="00FA22D4">
        <w:tc>
          <w:tcPr>
            <w:tcW w:w="9187" w:type="dxa"/>
          </w:tcPr>
          <w:p w:rsidR="004F036C" w:rsidRPr="00C538EB" w:rsidRDefault="004F036C" w:rsidP="00D3560E">
            <w:pPr>
              <w:widowControl w:val="0"/>
              <w:autoSpaceDE w:val="0"/>
              <w:autoSpaceDN w:val="0"/>
              <w:adjustRightInd w:val="0"/>
              <w:spacing w:after="0" w:line="240" w:lineRule="auto"/>
              <w:ind w:left="284"/>
              <w:contextualSpacing/>
              <w:jc w:val="both"/>
              <w:rPr>
                <w:rFonts w:ascii="Times New Roman" w:hAnsi="Times New Roman"/>
                <w:b/>
                <w:sz w:val="28"/>
                <w:szCs w:val="28"/>
              </w:rPr>
            </w:pPr>
            <w:r>
              <w:rPr>
                <w:rFonts w:ascii="Times New Roman" w:hAnsi="Times New Roman"/>
                <w:b/>
                <w:sz w:val="28"/>
                <w:szCs w:val="28"/>
              </w:rPr>
              <w:t>Заключение……………………………………………………………</w:t>
            </w:r>
            <w:r w:rsidR="007456C9">
              <w:rPr>
                <w:rFonts w:ascii="Times New Roman" w:hAnsi="Times New Roman"/>
                <w:b/>
                <w:sz w:val="28"/>
                <w:szCs w:val="28"/>
              </w:rPr>
              <w:t>….</w:t>
            </w:r>
            <w:r>
              <w:rPr>
                <w:rFonts w:ascii="Times New Roman" w:hAnsi="Times New Roman"/>
                <w:b/>
                <w:sz w:val="28"/>
                <w:szCs w:val="28"/>
              </w:rPr>
              <w:t>..</w:t>
            </w:r>
          </w:p>
        </w:tc>
        <w:tc>
          <w:tcPr>
            <w:tcW w:w="496" w:type="dxa"/>
          </w:tcPr>
          <w:p w:rsidR="004F036C" w:rsidRPr="00C538EB" w:rsidRDefault="00F843DB" w:rsidP="00B32547">
            <w:pPr>
              <w:spacing w:line="240" w:lineRule="auto"/>
              <w:contextualSpacing/>
              <w:jc w:val="both"/>
              <w:rPr>
                <w:rFonts w:ascii="Times New Roman" w:hAnsi="Times New Roman"/>
                <w:b/>
                <w:sz w:val="28"/>
                <w:szCs w:val="28"/>
              </w:rPr>
            </w:pPr>
            <w:r>
              <w:rPr>
                <w:rFonts w:ascii="Times New Roman" w:hAnsi="Times New Roman"/>
                <w:b/>
                <w:sz w:val="28"/>
                <w:szCs w:val="28"/>
              </w:rPr>
              <w:t>68</w:t>
            </w:r>
          </w:p>
        </w:tc>
      </w:tr>
      <w:tr w:rsidR="007456C9" w:rsidRPr="00C538EB" w:rsidTr="00FA22D4">
        <w:tc>
          <w:tcPr>
            <w:tcW w:w="9187" w:type="dxa"/>
          </w:tcPr>
          <w:p w:rsidR="007456C9" w:rsidRDefault="00F843DB" w:rsidP="007456C9">
            <w:pPr>
              <w:widowControl w:val="0"/>
              <w:autoSpaceDE w:val="0"/>
              <w:autoSpaceDN w:val="0"/>
              <w:adjustRightInd w:val="0"/>
              <w:spacing w:after="0" w:line="240" w:lineRule="auto"/>
              <w:ind w:left="284"/>
              <w:contextualSpacing/>
              <w:jc w:val="both"/>
              <w:rPr>
                <w:rFonts w:ascii="Times New Roman" w:hAnsi="Times New Roman"/>
                <w:b/>
                <w:sz w:val="28"/>
                <w:szCs w:val="28"/>
              </w:rPr>
            </w:pPr>
            <w:r>
              <w:rPr>
                <w:rFonts w:ascii="Times New Roman" w:hAnsi="Times New Roman"/>
                <w:b/>
                <w:sz w:val="28"/>
                <w:szCs w:val="28"/>
              </w:rPr>
              <w:t xml:space="preserve">Приложение </w:t>
            </w:r>
            <w:r w:rsidR="007456C9">
              <w:rPr>
                <w:rFonts w:ascii="Times New Roman" w:hAnsi="Times New Roman"/>
                <w:b/>
                <w:sz w:val="28"/>
                <w:szCs w:val="28"/>
              </w:rPr>
              <w:t>№ 1 …………</w:t>
            </w:r>
            <w:r>
              <w:rPr>
                <w:rFonts w:ascii="Times New Roman" w:hAnsi="Times New Roman"/>
                <w:b/>
                <w:sz w:val="28"/>
                <w:szCs w:val="28"/>
              </w:rPr>
              <w:t>….</w:t>
            </w:r>
            <w:r w:rsidR="007456C9">
              <w:rPr>
                <w:rFonts w:ascii="Times New Roman" w:hAnsi="Times New Roman"/>
                <w:b/>
                <w:sz w:val="28"/>
                <w:szCs w:val="28"/>
              </w:rPr>
              <w:t>……………………</w:t>
            </w:r>
            <w:r>
              <w:rPr>
                <w:rFonts w:ascii="Times New Roman" w:hAnsi="Times New Roman"/>
                <w:b/>
                <w:sz w:val="28"/>
                <w:szCs w:val="28"/>
              </w:rPr>
              <w:t>.</w:t>
            </w:r>
            <w:r w:rsidR="007456C9">
              <w:rPr>
                <w:rFonts w:ascii="Times New Roman" w:hAnsi="Times New Roman"/>
                <w:b/>
                <w:sz w:val="28"/>
                <w:szCs w:val="28"/>
              </w:rPr>
              <w:t>……………..……….</w:t>
            </w:r>
          </w:p>
        </w:tc>
        <w:tc>
          <w:tcPr>
            <w:tcW w:w="496" w:type="dxa"/>
          </w:tcPr>
          <w:p w:rsidR="007456C9" w:rsidRDefault="007456C9" w:rsidP="00B32547">
            <w:pPr>
              <w:spacing w:line="240" w:lineRule="auto"/>
              <w:contextualSpacing/>
              <w:jc w:val="both"/>
              <w:rPr>
                <w:rFonts w:ascii="Times New Roman" w:hAnsi="Times New Roman"/>
                <w:b/>
                <w:sz w:val="28"/>
                <w:szCs w:val="28"/>
              </w:rPr>
            </w:pPr>
            <w:r>
              <w:rPr>
                <w:rFonts w:ascii="Times New Roman" w:hAnsi="Times New Roman"/>
                <w:b/>
                <w:sz w:val="28"/>
                <w:szCs w:val="28"/>
              </w:rPr>
              <w:t>70</w:t>
            </w:r>
          </w:p>
        </w:tc>
      </w:tr>
      <w:tr w:rsidR="007456C9" w:rsidRPr="00C538EB" w:rsidTr="00FA22D4">
        <w:tc>
          <w:tcPr>
            <w:tcW w:w="9187" w:type="dxa"/>
          </w:tcPr>
          <w:p w:rsidR="007456C9" w:rsidRDefault="00F843DB" w:rsidP="00F84B02">
            <w:pPr>
              <w:widowControl w:val="0"/>
              <w:autoSpaceDE w:val="0"/>
              <w:autoSpaceDN w:val="0"/>
              <w:adjustRightInd w:val="0"/>
              <w:spacing w:after="0" w:line="240" w:lineRule="auto"/>
              <w:ind w:left="284"/>
              <w:contextualSpacing/>
              <w:jc w:val="both"/>
              <w:rPr>
                <w:rFonts w:ascii="Times New Roman" w:hAnsi="Times New Roman"/>
                <w:b/>
                <w:sz w:val="28"/>
                <w:szCs w:val="28"/>
              </w:rPr>
            </w:pPr>
            <w:r>
              <w:rPr>
                <w:rFonts w:ascii="Times New Roman" w:hAnsi="Times New Roman"/>
                <w:b/>
                <w:sz w:val="28"/>
                <w:szCs w:val="28"/>
              </w:rPr>
              <w:t xml:space="preserve">Приложение </w:t>
            </w:r>
            <w:r w:rsidR="007456C9">
              <w:rPr>
                <w:rFonts w:ascii="Times New Roman" w:hAnsi="Times New Roman"/>
                <w:b/>
                <w:sz w:val="28"/>
                <w:szCs w:val="28"/>
              </w:rPr>
              <w:t>№ 2…………………………………………………………</w:t>
            </w:r>
            <w:r w:rsidR="00F84B02">
              <w:rPr>
                <w:rFonts w:ascii="Times New Roman" w:hAnsi="Times New Roman"/>
                <w:b/>
                <w:sz w:val="28"/>
                <w:szCs w:val="28"/>
              </w:rPr>
              <w:t>…</w:t>
            </w:r>
            <w:r w:rsidR="007456C9">
              <w:rPr>
                <w:rFonts w:ascii="Times New Roman" w:hAnsi="Times New Roman"/>
                <w:b/>
                <w:sz w:val="28"/>
                <w:szCs w:val="28"/>
              </w:rPr>
              <w:t>.</w:t>
            </w:r>
          </w:p>
        </w:tc>
        <w:tc>
          <w:tcPr>
            <w:tcW w:w="496" w:type="dxa"/>
          </w:tcPr>
          <w:p w:rsidR="007456C9" w:rsidRDefault="00F84B02" w:rsidP="00B32547">
            <w:pPr>
              <w:spacing w:line="240" w:lineRule="auto"/>
              <w:contextualSpacing/>
              <w:jc w:val="both"/>
              <w:rPr>
                <w:rFonts w:ascii="Times New Roman" w:hAnsi="Times New Roman"/>
                <w:b/>
                <w:sz w:val="28"/>
                <w:szCs w:val="28"/>
              </w:rPr>
            </w:pPr>
            <w:r>
              <w:rPr>
                <w:rFonts w:ascii="Times New Roman" w:hAnsi="Times New Roman"/>
                <w:b/>
                <w:sz w:val="28"/>
                <w:szCs w:val="28"/>
              </w:rPr>
              <w:t>75</w:t>
            </w:r>
          </w:p>
        </w:tc>
      </w:tr>
    </w:tbl>
    <w:p w:rsidR="008777D5" w:rsidRDefault="008777D5" w:rsidP="00092435">
      <w:pPr>
        <w:pStyle w:val="1"/>
        <w:ind w:firstLine="851"/>
        <w:rPr>
          <w:b/>
        </w:rPr>
      </w:pPr>
    </w:p>
    <w:p w:rsidR="008777D5" w:rsidRPr="00F10345" w:rsidRDefault="008777D5" w:rsidP="00F10345">
      <w:pPr>
        <w:rPr>
          <w:rFonts w:ascii="Times New Roman" w:hAnsi="Times New Roman"/>
          <w:b/>
          <w:sz w:val="28"/>
          <w:szCs w:val="24"/>
          <w:lang w:eastAsia="ru-RU"/>
        </w:rPr>
      </w:pPr>
      <w:r>
        <w:rPr>
          <w:b/>
        </w:rPr>
        <w:br w:type="page"/>
      </w:r>
    </w:p>
    <w:p w:rsidR="008777D5" w:rsidRDefault="008777D5" w:rsidP="00092435">
      <w:pPr>
        <w:pStyle w:val="1"/>
        <w:ind w:firstLine="851"/>
        <w:rPr>
          <w:b/>
        </w:rPr>
      </w:pPr>
      <w:r w:rsidRPr="00A702C7">
        <w:rPr>
          <w:b/>
        </w:rPr>
        <w:lastRenderedPageBreak/>
        <w:t>ВВЕДЕНИЕ</w:t>
      </w:r>
    </w:p>
    <w:p w:rsidR="00455533" w:rsidRDefault="00455533" w:rsidP="00092435">
      <w:pPr>
        <w:pStyle w:val="1"/>
        <w:ind w:firstLine="851"/>
        <w:rPr>
          <w:b/>
        </w:rPr>
      </w:pPr>
    </w:p>
    <w:p w:rsidR="008777D5" w:rsidRPr="00FA22D4" w:rsidRDefault="008777D5" w:rsidP="00092435">
      <w:pPr>
        <w:pStyle w:val="1"/>
        <w:ind w:firstLine="851"/>
        <w:rPr>
          <w:b/>
          <w:sz w:val="2"/>
        </w:rPr>
      </w:pPr>
    </w:p>
    <w:p w:rsidR="008777D5" w:rsidRDefault="008777D5" w:rsidP="00092435">
      <w:pPr>
        <w:pStyle w:val="1"/>
        <w:ind w:firstLine="851"/>
      </w:pPr>
      <w:proofErr w:type="gramStart"/>
      <w:r>
        <w:t xml:space="preserve">Ежегодный Доклад о соблюдении прав и свобод человека и гражданина на территории Рязанской области по итогам деятельности Уполномоченного по правам человека в Рязанской области (далее </w:t>
      </w:r>
      <w:r w:rsidR="0019521A">
        <w:t>–</w:t>
      </w:r>
      <w:r>
        <w:t xml:space="preserve"> Уполномоченный) за 2013 год подготовлен в соответствии с п. 2 ч. 3 ст. 10 Закона Рязанской области от 27 мая </w:t>
      </w:r>
      <w:smartTag w:uri="urn:schemas-microsoft-com:office:smarttags" w:element="metricconverter">
        <w:smartTagPr>
          <w:attr w:name="ProductID" w:val="2011 г"/>
        </w:smartTagPr>
        <w:r>
          <w:t>2011 г</w:t>
        </w:r>
      </w:smartTag>
      <w:r>
        <w:t>. № 38-ОЗ «Об Уполномоченном по правам человека в Рязанской области и Уполномоченном по правам</w:t>
      </w:r>
      <w:proofErr w:type="gramEnd"/>
      <w:r>
        <w:t xml:space="preserve"> ребенка в Рязанской области».</w:t>
      </w:r>
    </w:p>
    <w:p w:rsidR="00E80C91" w:rsidRDefault="00E80C91" w:rsidP="00E80C91">
      <w:pPr>
        <w:pStyle w:val="1"/>
      </w:pPr>
      <w:r>
        <w:t>Целью настоящего</w:t>
      </w:r>
      <w:r w:rsidRPr="00244516">
        <w:t xml:space="preserve"> </w:t>
      </w:r>
      <w:r>
        <w:t>доклада</w:t>
      </w:r>
      <w:r w:rsidRPr="00244516">
        <w:t xml:space="preserve"> является привлечение внимания руководителей органов государственной власти, а также общественности к состоянию и обеспечению прав и свобод граждан на территории </w:t>
      </w:r>
      <w:r>
        <w:t>Рязанской области для последующего приня</w:t>
      </w:r>
      <w:r w:rsidRPr="00244516">
        <w:t>тия мер, устраняющих препятствия в реализации положений Конституции Российской Федерации, которая провозглашает права и свободы человека и гражданина высшей цен</w:t>
      </w:r>
      <w:r w:rsidRPr="00244516">
        <w:softHyphen/>
        <w:t>ностью общества и государства.</w:t>
      </w:r>
      <w:r>
        <w:t xml:space="preserve"> Вопросы их реального обеспечения в деятельности органов власти и управления, должностных лиц в отчетный период стали еще более приоритетными, так как они получили дополнительный импульс в связи с 20-летием Конституции Российской Федерации. Их состоянию и совершенствованию деятельности в данной сфере были посвящена Всероссийская научно-практическая конференция «Исполнение судебного решения как неотъемлемая часть конституционного права на судебную защиту». В числе учредителей конференции были Правительство Рязанской области, Рязанский областной суд, общероссийская общественная организация «Ассоциация юристов России», Уполномоченный по правам человека в Рязанской области.</w:t>
      </w:r>
    </w:p>
    <w:p w:rsidR="00E80C91" w:rsidRDefault="00E80C91" w:rsidP="00E80C91">
      <w:pPr>
        <w:pStyle w:val="1"/>
      </w:pPr>
      <w:r>
        <w:t xml:space="preserve">Данные вопросы стали предметом рассмотрения региональной научно-практической конференции, посвященной также указанной дате, на тему «Реализация конституционных начал в региональном законодательстве: </w:t>
      </w:r>
      <w:r>
        <w:lastRenderedPageBreak/>
        <w:t>опыт, проблемы и перспективы», проведенной Рязанской областной Думой, общественной палатой Рязанской области и Рязанским  государственным университетом имени С.А. Есенина.</w:t>
      </w:r>
    </w:p>
    <w:p w:rsidR="00E80C91" w:rsidRDefault="00E80C91" w:rsidP="00E80C91">
      <w:pPr>
        <w:pStyle w:val="1"/>
      </w:pPr>
      <w:r>
        <w:t>Проблемы обеспечения прав и свобод человека и гражданина в деятельности органов внутренних дел стали предметом обсуждения межвузовской научно-практического семинара, посвященного также указанной юбилейной дате, организованного Рязанским филиалом Московского университета МВД России и Уполномоченным по правам человека в Рязанской области.</w:t>
      </w:r>
    </w:p>
    <w:p w:rsidR="00E80C91" w:rsidRDefault="00E80C91" w:rsidP="00E80C91">
      <w:pPr>
        <w:pStyle w:val="1"/>
      </w:pPr>
      <w:r>
        <w:t xml:space="preserve">На международном уровне проблема рассматривалась на международном </w:t>
      </w:r>
      <w:proofErr w:type="spellStart"/>
      <w:r>
        <w:t>пенициарном</w:t>
      </w:r>
      <w:proofErr w:type="spellEnd"/>
      <w:r>
        <w:t xml:space="preserve"> форуме на тему: «Преступление, наказание и исправление» (к 20-летию принятия Конституции Российской Федерации), </w:t>
      </w:r>
      <w:proofErr w:type="gramStart"/>
      <w:r>
        <w:t>организованной</w:t>
      </w:r>
      <w:proofErr w:type="gramEnd"/>
      <w:r>
        <w:t xml:space="preserve"> в том числе Академией ФСИН России.</w:t>
      </w:r>
    </w:p>
    <w:p w:rsidR="00E80C91" w:rsidRDefault="00E80C91" w:rsidP="00E80C91">
      <w:pPr>
        <w:pStyle w:val="1"/>
      </w:pPr>
      <w:r>
        <w:t xml:space="preserve">В рамках </w:t>
      </w:r>
      <w:proofErr w:type="gramStart"/>
      <w:r>
        <w:t>мероприятий, посвященных юбилею Конституции РФ прошел</w:t>
      </w:r>
      <w:proofErr w:type="gramEnd"/>
      <w:r>
        <w:t xml:space="preserve"> областной конкурс рисунков «Права человека глазами детей», организованной Рязанской областной Думой, Уполномоченным по правам человека в Рязанской области, министерством образования Рязанской области.</w:t>
      </w:r>
    </w:p>
    <w:p w:rsidR="00E80C91" w:rsidRDefault="00E80C91" w:rsidP="00E80C91">
      <w:pPr>
        <w:pStyle w:val="1"/>
      </w:pPr>
      <w:r>
        <w:t>В области, в образовательных школах, прошли «Уроки государственности», организованные министерством образования Рязанской области. К их проведению были привлечены высококвалифицированные юристы.</w:t>
      </w:r>
    </w:p>
    <w:p w:rsidR="008777D5" w:rsidRDefault="008777D5" w:rsidP="00092435">
      <w:pPr>
        <w:pStyle w:val="1"/>
        <w:ind w:firstLine="851"/>
      </w:pPr>
      <w:r>
        <w:t>В 2013 году институту Уполномоченного по правам человека в Рязанской области исполнилось 2 года. За этот период в регионе было положено начало формирования нового государственного правозащитного органа, обеспечивающего защиту конституционных прав и свобод граждан посредством  конструктивного диалога со структурами государственной власти и общественными правозащитными организациями.</w:t>
      </w:r>
    </w:p>
    <w:p w:rsidR="008777D5" w:rsidRDefault="008777D5" w:rsidP="00092435">
      <w:pPr>
        <w:pStyle w:val="1"/>
        <w:ind w:firstLine="851"/>
      </w:pPr>
      <w:r>
        <w:lastRenderedPageBreak/>
        <w:t>Уполномоченный считает, что обращения граждан в органы власти – это форма реализации конституционного права граждан на участие в управлении государством. Посредством обращений граждане могут воздействовать на принятие социально-значимых решений. Обращения граждан являются и важным средством обратной связи, поскольку содержат реакцию населения на решения, принимаемые органами государственной власти и органами местного самоуправления. Наконец обращения – это способ восстановления нарушенных прав граждан. Несмотря на то, что целью обращения, как правило, является частный интерес гражданина, последствия его обращения в подавляющем большинстве случаев имеют публично-правовое значение. В силу этого реализация права на обращение - один из существенных способов контроля действий властных структур со стороны гражданского общества.</w:t>
      </w:r>
    </w:p>
    <w:p w:rsidR="008777D5" w:rsidRDefault="008777D5" w:rsidP="00092435">
      <w:pPr>
        <w:pStyle w:val="1"/>
        <w:ind w:firstLine="851"/>
      </w:pPr>
      <w:r>
        <w:t>Доклад не претендует на исчерпывающий анализ ситуации в сфере обеспечения прав и свобод человека и гражданина в Рязанской области, но дает объективную ситуацию по состоянию прав человека в Рязанской области, затрагивает наиболее существенные проблемы обеспечения прав и свобод граждан в различных сферах общественной жизни.</w:t>
      </w:r>
    </w:p>
    <w:p w:rsidR="008777D5" w:rsidRDefault="008777D5" w:rsidP="00092435">
      <w:pPr>
        <w:pStyle w:val="1"/>
        <w:ind w:firstLine="851"/>
      </w:pPr>
      <w:r>
        <w:t>Важной составляющей Доклада является не просто констатация фактов и выводов, но главное – предложение рекомендаций, адресованных конкретным органам и должностным лицам. Задача этих выводов и рекомендаций – способствовать устранению имеющихся нарушений конституционных прав граждан в регионе.</w:t>
      </w:r>
    </w:p>
    <w:p w:rsidR="008777D5" w:rsidRPr="00244516" w:rsidRDefault="008777D5" w:rsidP="00AB1760">
      <w:pPr>
        <w:pStyle w:val="1"/>
      </w:pPr>
      <w:r>
        <w:t>Настоящий</w:t>
      </w:r>
      <w:r w:rsidRPr="00244516">
        <w:t xml:space="preserve"> </w:t>
      </w:r>
      <w:r>
        <w:t xml:space="preserve">доклад является </w:t>
      </w:r>
      <w:r w:rsidR="00D72C1C">
        <w:t>третьим</w:t>
      </w:r>
      <w:r>
        <w:t xml:space="preserve"> ежегодным</w:t>
      </w:r>
      <w:r w:rsidRPr="00244516">
        <w:t xml:space="preserve"> </w:t>
      </w:r>
      <w:r>
        <w:t>докладом</w:t>
      </w:r>
      <w:r w:rsidRPr="00244516">
        <w:t xml:space="preserve"> Уполномоченного по правам человека в </w:t>
      </w:r>
      <w:r>
        <w:t>Рязанской области</w:t>
      </w:r>
      <w:r w:rsidRPr="00244516">
        <w:t xml:space="preserve"> о </w:t>
      </w:r>
      <w:r w:rsidR="00D72C1C">
        <w:t>соблю</w:t>
      </w:r>
      <w:r w:rsidRPr="00244516">
        <w:t xml:space="preserve">дении и защите прав, свобод человека и гражданина в </w:t>
      </w:r>
      <w:r>
        <w:t>Рязанской области.</w:t>
      </w:r>
    </w:p>
    <w:p w:rsidR="008777D5" w:rsidRPr="00244516" w:rsidRDefault="00D72C1C" w:rsidP="00AB1760">
      <w:pPr>
        <w:pStyle w:val="1"/>
      </w:pPr>
      <w:r>
        <w:t>П</w:t>
      </w:r>
      <w:r w:rsidR="008777D5" w:rsidRPr="00244516">
        <w:t xml:space="preserve">редставленная информация призвана объективно и открыто охарактеризовать ситуацию по состоянию прав </w:t>
      </w:r>
      <w:r>
        <w:t xml:space="preserve">и свобод </w:t>
      </w:r>
      <w:r w:rsidR="008777D5" w:rsidRPr="00244516">
        <w:t xml:space="preserve">человека </w:t>
      </w:r>
      <w:r>
        <w:t xml:space="preserve">и гражданина </w:t>
      </w:r>
      <w:r w:rsidR="008777D5" w:rsidRPr="00244516">
        <w:t xml:space="preserve">в </w:t>
      </w:r>
      <w:r w:rsidR="008777D5">
        <w:t>регионе</w:t>
      </w:r>
      <w:r w:rsidR="008777D5" w:rsidRPr="00244516">
        <w:t xml:space="preserve">; раскрыть </w:t>
      </w:r>
      <w:r>
        <w:t xml:space="preserve"> механизм обеспечения </w:t>
      </w:r>
      <w:r w:rsidR="008777D5" w:rsidRPr="00244516">
        <w:t>прав</w:t>
      </w:r>
      <w:r>
        <w:t xml:space="preserve"> и свобод </w:t>
      </w:r>
      <w:r w:rsidR="008777D5" w:rsidRPr="00244516">
        <w:t xml:space="preserve"> </w:t>
      </w:r>
      <w:r w:rsidR="008777D5" w:rsidRPr="00244516">
        <w:lastRenderedPageBreak/>
        <w:t xml:space="preserve">человека </w:t>
      </w:r>
      <w:r>
        <w:t xml:space="preserve">и гражданина </w:t>
      </w:r>
      <w:r w:rsidR="008777D5" w:rsidRPr="00244516">
        <w:t xml:space="preserve">в </w:t>
      </w:r>
      <w:r w:rsidR="008777D5">
        <w:t>Рязанской области</w:t>
      </w:r>
      <w:r w:rsidR="008777D5" w:rsidRPr="00244516">
        <w:t xml:space="preserve">; выработать рекомендации и предложения для органов государственной власти и органов местного самоуправления по совершенствованию законодательных и организационных </w:t>
      </w:r>
      <w:r>
        <w:t>мер их защиты.</w:t>
      </w:r>
    </w:p>
    <w:p w:rsidR="008777D5" w:rsidRPr="00244516" w:rsidRDefault="00D72C1C" w:rsidP="00D72C1C">
      <w:pPr>
        <w:pStyle w:val="1"/>
      </w:pPr>
      <w:proofErr w:type="gramStart"/>
      <w:r>
        <w:t>Согласно Закона</w:t>
      </w:r>
      <w:proofErr w:type="gramEnd"/>
      <w:r>
        <w:t xml:space="preserve"> Рязанской области «Об Уполномоченном по правам человека в Рязанской области и Уполномоченном по правам ребенка в Рязанской области» в докладе должна быть отражена деятельность самого Уполномоченного по обеспечению прав и свобод человека и гражданина на территории Рязанской области. </w:t>
      </w:r>
      <w:proofErr w:type="gramStart"/>
      <w:r w:rsidR="008777D5" w:rsidRPr="00244516">
        <w:t xml:space="preserve">В соответствии с компетенцией, установленной названным выше </w:t>
      </w:r>
      <w:r>
        <w:t>з</w:t>
      </w:r>
      <w:r w:rsidR="008777D5" w:rsidRPr="00244516">
        <w:t xml:space="preserve">аконом </w:t>
      </w:r>
      <w:r w:rsidR="008777D5">
        <w:t>региона</w:t>
      </w:r>
      <w:r w:rsidR="008777D5" w:rsidRPr="00244516">
        <w:t>, деятельность Уполномоченного лишь дополняет существующие формы и средства защиты прав и свобод человека и гражданина, не отменяет и не влечет пересмотра ком</w:t>
      </w:r>
      <w:r w:rsidR="008777D5" w:rsidRPr="00244516">
        <w:softHyphen/>
        <w:t>петенции органов государственной власти и органов м</w:t>
      </w:r>
      <w:r w:rsidR="00455533">
        <w:t>естного самоуправления, их долж</w:t>
      </w:r>
      <w:r w:rsidR="008777D5" w:rsidRPr="00244516">
        <w:t xml:space="preserve">ностных лиц, обеспечивающих защиту и восстановление нарушенных прав и </w:t>
      </w:r>
      <w:r w:rsidR="00CE28D3">
        <w:t>свобод че</w:t>
      </w:r>
      <w:r w:rsidR="008777D5" w:rsidRPr="00244516">
        <w:t>ловека и гражданина.</w:t>
      </w:r>
      <w:proofErr w:type="gramEnd"/>
      <w:r w:rsidR="008777D5" w:rsidRPr="00244516">
        <w:t xml:space="preserve"> </w:t>
      </w:r>
      <w:proofErr w:type="gramStart"/>
      <w:r w:rsidR="008777D5" w:rsidRPr="00244516">
        <w:t xml:space="preserve">Исходя из этого и руководствуясь соглашениями о сотрудничестве, ранее подписанными Уполномоченным с руководителями практически всех федеральных правоохранительных, судебных и контролирующих органов в </w:t>
      </w:r>
      <w:r w:rsidR="008777D5">
        <w:t>Рязанской области</w:t>
      </w:r>
      <w:r w:rsidR="00CE28D3">
        <w:t>, Упол</w:t>
      </w:r>
      <w:r w:rsidR="008777D5" w:rsidRPr="00244516">
        <w:t xml:space="preserve">номоченный и </w:t>
      </w:r>
      <w:r w:rsidR="008777D5">
        <w:t>подчиненный ему отдел по восстановлению прав граждан</w:t>
      </w:r>
      <w:r w:rsidR="008777D5" w:rsidRPr="00244516">
        <w:t xml:space="preserve"> в отчетном году старали</w:t>
      </w:r>
      <w:r w:rsidR="00896FE6">
        <w:t>сь максимально использовать воз</w:t>
      </w:r>
      <w:r w:rsidR="008777D5" w:rsidRPr="00244516">
        <w:t xml:space="preserve">можности этих соглашений, обращая внимание руководителей соответствующих органов на имеющие место нарушения прав и свобод граждан на территории </w:t>
      </w:r>
      <w:r w:rsidR="008777D5">
        <w:t>региона</w:t>
      </w:r>
      <w:r w:rsidR="008777D5" w:rsidRPr="00244516">
        <w:t>, указывая на</w:t>
      </w:r>
      <w:proofErr w:type="gramEnd"/>
      <w:r w:rsidR="008777D5" w:rsidRPr="00244516">
        <w:t xml:space="preserve"> необходимость принятия мер не только в к</w:t>
      </w:r>
      <w:r>
        <w:t>онкретном частном случае по об</w:t>
      </w:r>
      <w:r w:rsidR="008777D5" w:rsidRPr="00244516">
        <w:t>ращению того или иного гражданина, но и на необходимость сделать соответствующие выводы там, где эти нарушения носили системный хара</w:t>
      </w:r>
      <w:r>
        <w:t>ктер. Как правило, такое взаимо</w:t>
      </w:r>
      <w:r w:rsidR="008777D5" w:rsidRPr="00244516">
        <w:t xml:space="preserve">действие носило конструктивный характер и </w:t>
      </w:r>
      <w:proofErr w:type="gramStart"/>
      <w:r w:rsidR="008777D5" w:rsidRPr="00244516">
        <w:t>приносило положительные результаты</w:t>
      </w:r>
      <w:proofErr w:type="gramEnd"/>
      <w:r w:rsidR="008777D5" w:rsidRPr="00244516">
        <w:t>.</w:t>
      </w:r>
    </w:p>
    <w:p w:rsidR="008777D5" w:rsidRPr="00244516" w:rsidRDefault="00E80C91" w:rsidP="00AB1760">
      <w:pPr>
        <w:pStyle w:val="1"/>
      </w:pPr>
      <w:r>
        <w:lastRenderedPageBreak/>
        <w:t>Анализ</w:t>
      </w:r>
      <w:r w:rsidR="008777D5" w:rsidRPr="00244516">
        <w:t xml:space="preserve"> статистик</w:t>
      </w:r>
      <w:r>
        <w:t>и</w:t>
      </w:r>
      <w:r w:rsidR="008777D5" w:rsidRPr="00244516">
        <w:t xml:space="preserve"> обращений</w:t>
      </w:r>
      <w:r>
        <w:t xml:space="preserve"> граждан</w:t>
      </w:r>
      <w:r w:rsidR="008777D5" w:rsidRPr="00244516">
        <w:t>, как по колич</w:t>
      </w:r>
      <w:r w:rsidR="00CE28D3">
        <w:t xml:space="preserve">еству, так и по тематике, </w:t>
      </w:r>
      <w:r>
        <w:t>позволяет</w:t>
      </w:r>
      <w:r w:rsidR="008777D5" w:rsidRPr="00244516">
        <w:t xml:space="preserve"> констатировать, что институт Уполномоченного по правам человека получил в 201</w:t>
      </w:r>
      <w:r w:rsidR="008777D5">
        <w:t>3</w:t>
      </w:r>
      <w:r w:rsidR="008777D5" w:rsidRPr="00244516">
        <w:t xml:space="preserve"> году признание у жителей </w:t>
      </w:r>
      <w:r w:rsidR="008777D5">
        <w:t>региона</w:t>
      </w:r>
      <w:r w:rsidR="00CE28D3">
        <w:t xml:space="preserve"> и является востребован</w:t>
      </w:r>
      <w:r w:rsidR="008777D5" w:rsidRPr="00244516">
        <w:t>ным. И это очень важно, поскольку Уполномоченный выступ</w:t>
      </w:r>
      <w:r w:rsidR="00CE28D3">
        <w:t>ает в качестве непосредствен</w:t>
      </w:r>
      <w:r w:rsidR="008777D5" w:rsidRPr="00244516">
        <w:t>ного представителя государства в отношениях с населением и, занимаясь разрешением проблемных ситуаций, тем самым способствует укреплению авторитета государственной власти.</w:t>
      </w:r>
    </w:p>
    <w:p w:rsidR="008554B5" w:rsidRDefault="008777D5" w:rsidP="00AB1760">
      <w:pPr>
        <w:pStyle w:val="1"/>
      </w:pPr>
      <w:proofErr w:type="gramStart"/>
      <w:r>
        <w:t>В настоящем докладе</w:t>
      </w:r>
      <w:r w:rsidRPr="00244516">
        <w:t xml:space="preserve">, </w:t>
      </w:r>
      <w:r>
        <w:t>в отличие от предыдущего</w:t>
      </w:r>
      <w:r w:rsidRPr="00244516">
        <w:t xml:space="preserve">, отсутствуют сведения о соблюдении прав и законных интересов ребенка в </w:t>
      </w:r>
      <w:r>
        <w:t>регионе</w:t>
      </w:r>
      <w:r w:rsidRPr="00244516">
        <w:t xml:space="preserve">, поскольку в соответствии с </w:t>
      </w:r>
      <w:r>
        <w:t>изменениями</w:t>
      </w:r>
      <w:r w:rsidR="00FF797D">
        <w:t>,</w:t>
      </w:r>
      <w:r>
        <w:t xml:space="preserve"> внесенными </w:t>
      </w:r>
      <w:r w:rsidR="00FF797D">
        <w:t xml:space="preserve">от </w:t>
      </w:r>
      <w:r>
        <w:t>21 апреля 2013 года в Закон Рязанской области</w:t>
      </w:r>
      <w:r w:rsidRPr="00244516">
        <w:t xml:space="preserve"> от </w:t>
      </w:r>
      <w:r>
        <w:t>27 мая</w:t>
      </w:r>
      <w:r w:rsidRPr="00244516">
        <w:t xml:space="preserve"> 20</w:t>
      </w:r>
      <w:r>
        <w:t>11</w:t>
      </w:r>
      <w:r w:rsidRPr="00244516">
        <w:t xml:space="preserve"> года № </w:t>
      </w:r>
      <w:r>
        <w:t>38-ОЗ</w:t>
      </w:r>
      <w:r w:rsidRPr="00244516">
        <w:t xml:space="preserve"> «Об Уполномоченном по правам </w:t>
      </w:r>
      <w:r>
        <w:t>человека</w:t>
      </w:r>
      <w:r w:rsidRPr="00244516">
        <w:t xml:space="preserve"> в </w:t>
      </w:r>
      <w:r>
        <w:t>Рязанской области и Уполномоченном</w:t>
      </w:r>
      <w:r w:rsidRPr="00244516">
        <w:t xml:space="preserve"> по правам </w:t>
      </w:r>
      <w:r>
        <w:t>ребенка</w:t>
      </w:r>
      <w:r w:rsidRPr="00244516">
        <w:t xml:space="preserve"> в </w:t>
      </w:r>
      <w:r>
        <w:t>Рязанской области»</w:t>
      </w:r>
      <w:r w:rsidR="0009500C">
        <w:t>,</w:t>
      </w:r>
      <w:r>
        <w:t xml:space="preserve"> Уполномоченный по правам ребенка </w:t>
      </w:r>
      <w:r w:rsidRPr="00244516">
        <w:t>представляет</w:t>
      </w:r>
      <w:proofErr w:type="gramEnd"/>
      <w:r w:rsidRPr="00244516">
        <w:t xml:space="preserve"> Губернатору</w:t>
      </w:r>
      <w:r w:rsidR="00FF797D">
        <w:t xml:space="preserve"> Рязанской области</w:t>
      </w:r>
      <w:r w:rsidRPr="00244516">
        <w:t xml:space="preserve"> и в </w:t>
      </w:r>
      <w:r w:rsidR="00FF797D">
        <w:t xml:space="preserve"> Рязанскую областную </w:t>
      </w:r>
      <w:r w:rsidRPr="00244516">
        <w:t xml:space="preserve">Думу </w:t>
      </w:r>
      <w:r>
        <w:t>региона</w:t>
      </w:r>
      <w:r w:rsidRPr="00244516">
        <w:t xml:space="preserve"> свой доклад о соблюдении прав и законных интересов ребенка. </w:t>
      </w:r>
    </w:p>
    <w:p w:rsidR="008777D5" w:rsidRPr="00244516" w:rsidRDefault="008777D5" w:rsidP="00AB1760">
      <w:pPr>
        <w:pStyle w:val="1"/>
      </w:pPr>
      <w:r w:rsidRPr="00244516">
        <w:t>При подготовке информации использовались:</w:t>
      </w:r>
    </w:p>
    <w:p w:rsidR="008777D5" w:rsidRPr="00244516" w:rsidRDefault="008777D5" w:rsidP="00AB1760">
      <w:pPr>
        <w:pStyle w:val="1"/>
      </w:pPr>
      <w:r w:rsidRPr="00244516">
        <w:t>- сведения и факты, изложенные в обращениях граждан;</w:t>
      </w:r>
    </w:p>
    <w:p w:rsidR="008777D5" w:rsidRPr="00244516" w:rsidRDefault="008777D5" w:rsidP="00AB1760">
      <w:pPr>
        <w:pStyle w:val="1"/>
      </w:pPr>
      <w:r w:rsidRPr="00244516">
        <w:t>- сведения, полученные Уполномоченным и сотрудн</w:t>
      </w:r>
      <w:r w:rsidR="0009500C">
        <w:t>иками его аппарата в ходе выезд</w:t>
      </w:r>
      <w:r w:rsidRPr="00244516">
        <w:t>ных проверок и приемов граждан в муниципалитетах;</w:t>
      </w:r>
    </w:p>
    <w:p w:rsidR="008777D5" w:rsidRPr="00244516" w:rsidRDefault="008777D5" w:rsidP="00AB1760">
      <w:pPr>
        <w:pStyle w:val="1"/>
      </w:pPr>
      <w:r w:rsidRPr="00244516">
        <w:t>- материалы проверок обращений, проведенн</w:t>
      </w:r>
      <w:r w:rsidR="0009500C">
        <w:t>ых как непосредственно Уполномо</w:t>
      </w:r>
      <w:r w:rsidRPr="00244516">
        <w:t xml:space="preserve">ченным и сотрудниками его аппарата, так и органами государственной власти, органами местного самоуправления муниципальных образований в </w:t>
      </w:r>
      <w:r>
        <w:t>Рязанской области</w:t>
      </w:r>
      <w:r w:rsidRPr="00244516">
        <w:t>, правоохранительными органами по запросам Уполномоченного;</w:t>
      </w:r>
    </w:p>
    <w:p w:rsidR="008777D5" w:rsidRPr="00244516" w:rsidRDefault="008777D5" w:rsidP="00AB1760">
      <w:pPr>
        <w:pStyle w:val="1"/>
      </w:pPr>
      <w:r w:rsidRPr="00244516">
        <w:t>- статистические данные, предоставленные органами государственной власти и органами местного самоуправления, органами внутренних дел, судами, органами про</w:t>
      </w:r>
      <w:r w:rsidRPr="00244516">
        <w:softHyphen/>
        <w:t>куратуры;</w:t>
      </w:r>
    </w:p>
    <w:p w:rsidR="008777D5" w:rsidRPr="00244516" w:rsidRDefault="008777D5" w:rsidP="00AB1760">
      <w:pPr>
        <w:pStyle w:val="1"/>
      </w:pPr>
      <w:r w:rsidRPr="00244516">
        <w:lastRenderedPageBreak/>
        <w:t xml:space="preserve">- материалы конференций, семинаров, «круглых столов», </w:t>
      </w:r>
      <w:r w:rsidR="0009500C">
        <w:t>встреч, проведенных Упол</w:t>
      </w:r>
      <w:r w:rsidRPr="00244516">
        <w:t>номоченным или с его участием;</w:t>
      </w:r>
    </w:p>
    <w:p w:rsidR="008777D5" w:rsidRPr="00244516" w:rsidRDefault="008777D5" w:rsidP="00AB1760">
      <w:pPr>
        <w:pStyle w:val="1"/>
      </w:pPr>
      <w:r w:rsidRPr="00244516">
        <w:t>- иные информационные источники, в том числе: материалы официальных сайтов органов государственной власти и местного самоуправления, общественных организа</w:t>
      </w:r>
      <w:r w:rsidRPr="00244516">
        <w:softHyphen/>
        <w:t>ций, средств массовой информации.</w:t>
      </w:r>
    </w:p>
    <w:p w:rsidR="008777D5" w:rsidRPr="00244516" w:rsidRDefault="008777D5" w:rsidP="00AB1760">
      <w:pPr>
        <w:pStyle w:val="1"/>
      </w:pPr>
      <w:r w:rsidRPr="00244516">
        <w:t xml:space="preserve">Данный доклад содержит государственную публичную оценку, а также собственную точку зрения Уполномоченного на ситуацию с соблюдением прав человека на территории </w:t>
      </w:r>
      <w:r>
        <w:t xml:space="preserve">Рязанской области </w:t>
      </w:r>
      <w:r w:rsidRPr="00244516">
        <w:t>и является действенной формой реагирования на конкретные факты нарушения основных прав и свобод жителей края.</w:t>
      </w:r>
    </w:p>
    <w:p w:rsidR="008777D5" w:rsidRDefault="008777D5" w:rsidP="00092435">
      <w:pPr>
        <w:pStyle w:val="1"/>
        <w:ind w:firstLine="851"/>
      </w:pPr>
      <w:r>
        <w:t xml:space="preserve">Доклад в соответствии с </w:t>
      </w:r>
      <w:r w:rsidR="00DC5DB3">
        <w:t>Законом Рязанской области «Об Уполномоченном по правам человека в Рязанской области и Уполномоченным по правам ребенка в рязанской области»</w:t>
      </w:r>
      <w:r>
        <w:t xml:space="preserve"> направ</w:t>
      </w:r>
      <w:r w:rsidR="00DC5DB3">
        <w:t>лен</w:t>
      </w:r>
      <w:r>
        <w:t xml:space="preserve"> Губернатору Рязанской области, в Рязанскую областную Думу, Общественную палату Рязанской области и Уполномоченному по правам человека в Российской Федерации. </w:t>
      </w:r>
    </w:p>
    <w:p w:rsidR="001C6062" w:rsidRDefault="001C6062" w:rsidP="00092435">
      <w:pPr>
        <w:pStyle w:val="1"/>
        <w:ind w:firstLine="851"/>
      </w:pPr>
    </w:p>
    <w:p w:rsidR="001C6062" w:rsidRDefault="001C6062" w:rsidP="00092435">
      <w:pPr>
        <w:pStyle w:val="1"/>
        <w:ind w:firstLine="851"/>
      </w:pPr>
    </w:p>
    <w:p w:rsidR="008777D5" w:rsidRPr="00455533" w:rsidRDefault="008777D5" w:rsidP="00455533">
      <w:pPr>
        <w:pStyle w:val="a5"/>
        <w:numPr>
          <w:ilvl w:val="0"/>
          <w:numId w:val="30"/>
        </w:numPr>
        <w:shd w:val="clear" w:color="auto" w:fill="FFFFFF"/>
        <w:tabs>
          <w:tab w:val="left" w:pos="426"/>
        </w:tabs>
        <w:spacing w:line="360" w:lineRule="auto"/>
        <w:ind w:left="0" w:firstLine="0"/>
        <w:rPr>
          <w:rFonts w:ascii="Times New Roman" w:hAnsi="Times New Roman"/>
          <w:b/>
          <w:bCs/>
          <w:color w:val="000000"/>
          <w:spacing w:val="1"/>
          <w:sz w:val="28"/>
          <w:szCs w:val="28"/>
        </w:rPr>
      </w:pPr>
      <w:r w:rsidRPr="00455533">
        <w:rPr>
          <w:rFonts w:ascii="Times New Roman" w:hAnsi="Times New Roman"/>
          <w:b/>
          <w:bCs/>
          <w:color w:val="000000"/>
          <w:spacing w:val="1"/>
          <w:sz w:val="28"/>
          <w:szCs w:val="28"/>
        </w:rPr>
        <w:t>ОБЩАЯ ХАРАКТЕРИСТИКА ОБРАЩЕНИЙ ГРАЖДАН, ОРГАНИЗАЦИЯ РАБОТЫ ПО ИХ РАССМОТРЕНИЮ</w:t>
      </w:r>
    </w:p>
    <w:p w:rsidR="00455533" w:rsidRPr="00455533" w:rsidRDefault="00455533" w:rsidP="00455533">
      <w:pPr>
        <w:pStyle w:val="a5"/>
        <w:shd w:val="clear" w:color="auto" w:fill="FFFFFF"/>
        <w:tabs>
          <w:tab w:val="left" w:pos="1704"/>
        </w:tabs>
        <w:spacing w:line="360" w:lineRule="auto"/>
        <w:ind w:left="1080" w:firstLine="0"/>
        <w:rPr>
          <w:rFonts w:ascii="Times New Roman" w:hAnsi="Times New Roman"/>
          <w:b/>
          <w:bCs/>
          <w:color w:val="000000"/>
          <w:spacing w:val="5"/>
          <w:sz w:val="28"/>
          <w:szCs w:val="28"/>
        </w:rPr>
      </w:pPr>
    </w:p>
    <w:p w:rsidR="0009500C" w:rsidRDefault="008777D5" w:rsidP="00AB1760">
      <w:pPr>
        <w:pStyle w:val="1"/>
      </w:pPr>
      <w:r>
        <w:t>В</w:t>
      </w:r>
      <w:r w:rsidRPr="00244516">
        <w:t xml:space="preserve"> данном разделе представлена статистическая и социологическая </w:t>
      </w:r>
      <w:r>
        <w:t>практика</w:t>
      </w:r>
      <w:r w:rsidRPr="00244516">
        <w:t xml:space="preserve"> обра</w:t>
      </w:r>
      <w:r w:rsidR="0009500C">
        <w:t>щений граждан к Уполномоченному.</w:t>
      </w:r>
      <w:r w:rsidRPr="00244516">
        <w:t xml:space="preserve"> </w:t>
      </w:r>
    </w:p>
    <w:p w:rsidR="008777D5" w:rsidRPr="00244516" w:rsidRDefault="008777D5" w:rsidP="00AB1760">
      <w:pPr>
        <w:pStyle w:val="1"/>
      </w:pPr>
      <w:r w:rsidRPr="00244516">
        <w:t xml:space="preserve">Анализ мнения </w:t>
      </w:r>
      <w:r w:rsidR="00E80C91">
        <w:t>обратившихся за помощью граждан</w:t>
      </w:r>
      <w:r w:rsidRPr="00244516">
        <w:t xml:space="preserve"> позволяет минимизировать социальные издержки, </w:t>
      </w:r>
      <w:r>
        <w:t>снизить риски властных решений, ос</w:t>
      </w:r>
      <w:r w:rsidRPr="00244516">
        <w:t xml:space="preserve">мысленный, обобщенный и доведенный до власти огромный </w:t>
      </w:r>
      <w:proofErr w:type="spellStart"/>
      <w:r w:rsidRPr="00244516">
        <w:t>фактологический</w:t>
      </w:r>
      <w:proofErr w:type="spellEnd"/>
      <w:r w:rsidRPr="00244516">
        <w:t xml:space="preserve"> материал, обязывает власть сделать выводы и принять все </w:t>
      </w:r>
      <w:r w:rsidRPr="00244516">
        <w:lastRenderedPageBreak/>
        <w:t xml:space="preserve">необходимые меры для восстановления и недопущения нарушений прав и свобод человека и гражданина на </w:t>
      </w:r>
      <w:r>
        <w:t>территории</w:t>
      </w:r>
      <w:r w:rsidRPr="00244516">
        <w:t xml:space="preserve"> </w:t>
      </w:r>
      <w:r>
        <w:t>Рязанской области</w:t>
      </w:r>
      <w:r w:rsidRPr="00244516">
        <w:t>.</w:t>
      </w:r>
    </w:p>
    <w:p w:rsidR="00925AB5" w:rsidRDefault="008777D5" w:rsidP="00AB1760">
      <w:pPr>
        <w:pStyle w:val="1"/>
      </w:pPr>
      <w:r w:rsidRPr="00244516">
        <w:t xml:space="preserve">Не всем гражданам требуется содействие Уполномоченного по правам человека в </w:t>
      </w:r>
      <w:r>
        <w:t xml:space="preserve">Рязанской области </w:t>
      </w:r>
      <w:r w:rsidRPr="00244516">
        <w:t xml:space="preserve">в восстановлении нарушенных прав, но информация о наличии в </w:t>
      </w:r>
      <w:r>
        <w:t>регионе</w:t>
      </w:r>
      <w:r w:rsidRPr="00244516">
        <w:t xml:space="preserve"> этого государственного органа внесудебной защиты прав, в котором при необходимости можно получить помощь, должна быть доведена до каждого. Такая задача стояла перед Уполномоченным первые </w:t>
      </w:r>
      <w:r>
        <w:t>два года</w:t>
      </w:r>
      <w:r w:rsidRPr="00244516">
        <w:t xml:space="preserve"> работы, и она выполнена </w:t>
      </w:r>
      <w:r w:rsidR="008554B5">
        <w:t>–</w:t>
      </w:r>
      <w:r w:rsidRPr="00244516">
        <w:t xml:space="preserve"> большая часть жителей </w:t>
      </w:r>
      <w:r w:rsidR="008554B5">
        <w:t>знает о деятельности института У</w:t>
      </w:r>
      <w:r w:rsidRPr="00244516">
        <w:t>полномоченного по правам</w:t>
      </w:r>
      <w:r>
        <w:t xml:space="preserve"> </w:t>
      </w:r>
      <w:r w:rsidRPr="00244516">
        <w:t xml:space="preserve">человека в </w:t>
      </w:r>
      <w:r>
        <w:t>Рязанской области</w:t>
      </w:r>
      <w:r w:rsidRPr="00244516">
        <w:t xml:space="preserve">. </w:t>
      </w:r>
    </w:p>
    <w:p w:rsidR="008777D5" w:rsidRPr="00244516" w:rsidRDefault="008777D5" w:rsidP="00AB1760">
      <w:pPr>
        <w:pStyle w:val="1"/>
      </w:pPr>
      <w:r w:rsidRPr="00244516">
        <w:t xml:space="preserve">Объективное, всестороннее и своевременное рассмотрение обращений граждан, в соответствии с Федеральным законом от 02. 05. 2006 г. № 59-ФЗ «О порядке рассмотрения обращений граждан Российской Федерации», является обязанностью любого государственного и муниципального органа. Однако в этой деятельности </w:t>
      </w:r>
      <w:r>
        <w:t>региональных</w:t>
      </w:r>
      <w:r w:rsidRPr="00244516">
        <w:t xml:space="preserve"> органов власти и органов местного самоуправления есть недостатк</w:t>
      </w:r>
      <w:r w:rsidR="008554B5">
        <w:t>и</w:t>
      </w:r>
      <w:r w:rsidRPr="00244516">
        <w:t>.</w:t>
      </w:r>
    </w:p>
    <w:p w:rsidR="008554B5" w:rsidRDefault="008554B5" w:rsidP="00AB1760">
      <w:pPr>
        <w:pStyle w:val="1"/>
      </w:pPr>
      <w:r>
        <w:t>Иногда д</w:t>
      </w:r>
      <w:r w:rsidR="008777D5" w:rsidRPr="00244516">
        <w:t xml:space="preserve">оступ </w:t>
      </w:r>
      <w:r w:rsidR="00E80C91">
        <w:t xml:space="preserve">к </w:t>
      </w:r>
      <w:r w:rsidR="008777D5" w:rsidRPr="00244516">
        <w:t>чиновникам и должностным лицам необоснованно ограничен, уст</w:t>
      </w:r>
      <w:r>
        <w:t>ановлено неудобное время приема.</w:t>
      </w:r>
      <w:r w:rsidR="008777D5" w:rsidRPr="00244516">
        <w:t xml:space="preserve"> Некоторым </w:t>
      </w:r>
      <w:r>
        <w:t>должностным лицам</w:t>
      </w:r>
      <w:r w:rsidR="008777D5" w:rsidRPr="00244516">
        <w:t xml:space="preserve"> недостает благожелательности и выдержки при общении с гражданами на приеме. Наиболее неблагоприятным фактором является уход должностных лиц от конкретного решения вопроса по существу, направление жалобы или заявителя по бюрократическому кругу. </w:t>
      </w:r>
    </w:p>
    <w:p w:rsidR="008777D5" w:rsidRPr="00244516" w:rsidRDefault="008777D5" w:rsidP="00AB1760">
      <w:pPr>
        <w:pStyle w:val="1"/>
      </w:pPr>
      <w:proofErr w:type="gramStart"/>
      <w:r w:rsidRPr="00244516">
        <w:t xml:space="preserve">В соответствии с Законом </w:t>
      </w:r>
      <w:r>
        <w:t xml:space="preserve">Рязанской области </w:t>
      </w:r>
      <w:r w:rsidRPr="00244516">
        <w:t xml:space="preserve">«Об Уполномоченном по нравам человека в </w:t>
      </w:r>
      <w:r>
        <w:t>Рязанской области и Уполномоченном по правам ребенка в Рязанской области</w:t>
      </w:r>
      <w:r w:rsidRPr="00244516">
        <w:t xml:space="preserve">» Уполномоченный рассматривает жалобы на действия государственных органов </w:t>
      </w:r>
      <w:r>
        <w:t>Рязанской области</w:t>
      </w:r>
      <w:r w:rsidRPr="00244516">
        <w:t>, органов местного самоуправления, их должностных лиц, государственных или муниципальных служащих, если ранее заявитель обжаловал эти действия, но не согласен с решениями, принятыми по его жалобе.</w:t>
      </w:r>
      <w:proofErr w:type="gramEnd"/>
    </w:p>
    <w:p w:rsidR="008777D5" w:rsidRPr="00244516" w:rsidRDefault="008777D5" w:rsidP="00AB1760">
      <w:pPr>
        <w:pStyle w:val="1"/>
      </w:pPr>
      <w:r w:rsidRPr="00244516">
        <w:lastRenderedPageBreak/>
        <w:t xml:space="preserve">Граждане напрямую обращаются к Уполномоченному, порой минуя органы, которые занимаются проблемой. Это свидетельствует не только и не столько о правовом нигилизме части населения края, сколько о неверии граждан в то, что им помогут в органах власти. Недостаточная информированность населения о полномочиях государственных органов </w:t>
      </w:r>
      <w:r w:rsidR="008554B5">
        <w:t xml:space="preserve">также </w:t>
      </w:r>
      <w:r w:rsidRPr="00244516">
        <w:t>вызывает у человека трудности в определении ведомства, куда можно обратиться.</w:t>
      </w:r>
    </w:p>
    <w:p w:rsidR="008777D5" w:rsidRPr="00092435" w:rsidRDefault="008777D5" w:rsidP="00345B1D">
      <w:pPr>
        <w:shd w:val="clear" w:color="auto" w:fill="FFFFFF"/>
        <w:spacing w:line="360" w:lineRule="auto"/>
        <w:ind w:firstLine="851"/>
        <w:contextualSpacing/>
        <w:jc w:val="both"/>
        <w:rPr>
          <w:rFonts w:ascii="Times New Roman" w:hAnsi="Times New Roman"/>
          <w:color w:val="000000"/>
          <w:spacing w:val="2"/>
          <w:sz w:val="28"/>
          <w:szCs w:val="28"/>
        </w:rPr>
      </w:pPr>
      <w:r w:rsidRPr="00092435">
        <w:rPr>
          <w:rFonts w:ascii="Times New Roman" w:hAnsi="Times New Roman"/>
          <w:color w:val="000000"/>
          <w:spacing w:val="2"/>
          <w:sz w:val="28"/>
          <w:szCs w:val="28"/>
        </w:rPr>
        <w:t>В 2013 году в адрес Уполномоченного по правам человека в Рязанской области поступило 1257 обращений. По сравнению с 2012 годом увеличение – почти в 1,5 раз</w:t>
      </w:r>
      <w:r>
        <w:rPr>
          <w:rFonts w:ascii="Times New Roman" w:hAnsi="Times New Roman"/>
          <w:color w:val="000000"/>
          <w:spacing w:val="2"/>
          <w:sz w:val="28"/>
          <w:szCs w:val="28"/>
        </w:rPr>
        <w:t>а</w:t>
      </w:r>
      <w:r w:rsidRPr="00092435">
        <w:rPr>
          <w:rFonts w:ascii="Times New Roman" w:hAnsi="Times New Roman"/>
          <w:color w:val="000000"/>
          <w:spacing w:val="2"/>
          <w:sz w:val="28"/>
          <w:szCs w:val="28"/>
        </w:rPr>
        <w:t>.</w:t>
      </w:r>
    </w:p>
    <w:p w:rsidR="0009500C" w:rsidRDefault="0009500C" w:rsidP="00F843DB">
      <w:pPr>
        <w:shd w:val="clear" w:color="auto" w:fill="FFFFFF"/>
        <w:spacing w:line="240" w:lineRule="auto"/>
        <w:contextualSpacing/>
        <w:rPr>
          <w:rFonts w:ascii="Times New Roman" w:hAnsi="Times New Roman"/>
          <w:b/>
          <w:color w:val="000000"/>
          <w:spacing w:val="2"/>
          <w:sz w:val="28"/>
          <w:szCs w:val="28"/>
        </w:rPr>
      </w:pPr>
    </w:p>
    <w:p w:rsidR="008777D5" w:rsidRPr="00092435" w:rsidRDefault="008777D5" w:rsidP="00345B1D">
      <w:pPr>
        <w:shd w:val="clear" w:color="auto" w:fill="FFFFFF"/>
        <w:spacing w:line="240" w:lineRule="auto"/>
        <w:contextualSpacing/>
        <w:jc w:val="right"/>
        <w:rPr>
          <w:rFonts w:ascii="Times New Roman" w:hAnsi="Times New Roman"/>
          <w:b/>
          <w:color w:val="000000"/>
          <w:spacing w:val="2"/>
          <w:sz w:val="28"/>
          <w:szCs w:val="28"/>
        </w:rPr>
      </w:pPr>
      <w:r w:rsidRPr="00092435">
        <w:rPr>
          <w:rFonts w:ascii="Times New Roman" w:hAnsi="Times New Roman"/>
          <w:b/>
          <w:color w:val="000000"/>
          <w:spacing w:val="2"/>
          <w:sz w:val="28"/>
          <w:szCs w:val="28"/>
        </w:rPr>
        <w:t>Диаграмма 1</w:t>
      </w:r>
    </w:p>
    <w:p w:rsidR="008777D5" w:rsidRPr="00092435" w:rsidRDefault="009F32CD" w:rsidP="00092435">
      <w:pPr>
        <w:shd w:val="clear" w:color="auto" w:fill="FFFFFF"/>
        <w:spacing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210300" cy="2609850"/>
            <wp:effectExtent l="0" t="0" r="19050" b="19050"/>
            <wp:docPr id="2" name="Объект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843DB" w:rsidRDefault="008777D5" w:rsidP="00F843DB">
      <w:pPr>
        <w:shd w:val="clear" w:color="auto" w:fill="FFFFFF"/>
        <w:spacing w:line="360" w:lineRule="auto"/>
        <w:ind w:firstLine="851"/>
        <w:contextualSpacing/>
        <w:jc w:val="both"/>
        <w:rPr>
          <w:rFonts w:ascii="Times New Roman" w:hAnsi="Times New Roman"/>
          <w:sz w:val="28"/>
          <w:szCs w:val="28"/>
        </w:rPr>
      </w:pPr>
      <w:r w:rsidRPr="00092435">
        <w:rPr>
          <w:rFonts w:ascii="Times New Roman" w:hAnsi="Times New Roman"/>
          <w:sz w:val="28"/>
          <w:szCs w:val="28"/>
        </w:rPr>
        <w:t xml:space="preserve">Количество письменных обращений составило </w:t>
      </w:r>
      <w:r>
        <w:rPr>
          <w:rFonts w:ascii="Times New Roman" w:hAnsi="Times New Roman"/>
          <w:sz w:val="28"/>
          <w:szCs w:val="28"/>
        </w:rPr>
        <w:t>709</w:t>
      </w:r>
      <w:r w:rsidRPr="00092435">
        <w:rPr>
          <w:rFonts w:ascii="Times New Roman" w:hAnsi="Times New Roman"/>
          <w:sz w:val="28"/>
          <w:szCs w:val="28"/>
        </w:rPr>
        <w:t xml:space="preserve"> (по сравнению с 201</w:t>
      </w:r>
      <w:r>
        <w:rPr>
          <w:rFonts w:ascii="Times New Roman" w:hAnsi="Times New Roman"/>
          <w:sz w:val="28"/>
          <w:szCs w:val="28"/>
        </w:rPr>
        <w:t>2</w:t>
      </w:r>
      <w:r w:rsidRPr="00092435">
        <w:rPr>
          <w:rFonts w:ascii="Times New Roman" w:hAnsi="Times New Roman"/>
          <w:sz w:val="28"/>
          <w:szCs w:val="28"/>
        </w:rPr>
        <w:t xml:space="preserve"> годом рост – на </w:t>
      </w:r>
      <w:r>
        <w:rPr>
          <w:rFonts w:ascii="Times New Roman" w:hAnsi="Times New Roman"/>
          <w:sz w:val="28"/>
          <w:szCs w:val="28"/>
        </w:rPr>
        <w:t xml:space="preserve">67 </w:t>
      </w:r>
      <w:r w:rsidRPr="00092435">
        <w:rPr>
          <w:rFonts w:ascii="Times New Roman" w:hAnsi="Times New Roman"/>
          <w:sz w:val="28"/>
          <w:szCs w:val="28"/>
        </w:rPr>
        <w:t>%).</w:t>
      </w:r>
    </w:p>
    <w:p w:rsidR="00F843DB" w:rsidRDefault="00F843DB" w:rsidP="00F843DB">
      <w:pPr>
        <w:shd w:val="clear" w:color="auto" w:fill="FFFFFF"/>
        <w:spacing w:line="360" w:lineRule="auto"/>
        <w:ind w:firstLine="851"/>
        <w:contextualSpacing/>
        <w:jc w:val="both"/>
        <w:rPr>
          <w:rFonts w:ascii="Times New Roman" w:hAnsi="Times New Roman"/>
          <w:sz w:val="28"/>
          <w:szCs w:val="28"/>
        </w:rPr>
      </w:pPr>
    </w:p>
    <w:p w:rsidR="00F843DB" w:rsidRDefault="00F843DB" w:rsidP="00F843DB">
      <w:pPr>
        <w:shd w:val="clear" w:color="auto" w:fill="FFFFFF"/>
        <w:spacing w:line="360" w:lineRule="auto"/>
        <w:ind w:firstLine="851"/>
        <w:contextualSpacing/>
        <w:jc w:val="both"/>
        <w:rPr>
          <w:rFonts w:ascii="Times New Roman" w:hAnsi="Times New Roman"/>
          <w:sz w:val="28"/>
          <w:szCs w:val="28"/>
        </w:rPr>
      </w:pPr>
    </w:p>
    <w:p w:rsidR="00F843DB" w:rsidRDefault="00F843DB" w:rsidP="00F843DB">
      <w:pPr>
        <w:shd w:val="clear" w:color="auto" w:fill="FFFFFF"/>
        <w:spacing w:line="360" w:lineRule="auto"/>
        <w:ind w:firstLine="851"/>
        <w:contextualSpacing/>
        <w:jc w:val="both"/>
        <w:rPr>
          <w:rFonts w:ascii="Times New Roman" w:hAnsi="Times New Roman"/>
          <w:sz w:val="28"/>
          <w:szCs w:val="28"/>
        </w:rPr>
      </w:pPr>
    </w:p>
    <w:p w:rsidR="00F843DB" w:rsidRDefault="00F843DB" w:rsidP="00F843DB">
      <w:pPr>
        <w:shd w:val="clear" w:color="auto" w:fill="FFFFFF"/>
        <w:spacing w:line="360" w:lineRule="auto"/>
        <w:ind w:firstLine="851"/>
        <w:contextualSpacing/>
        <w:jc w:val="both"/>
        <w:rPr>
          <w:rFonts w:ascii="Times New Roman" w:hAnsi="Times New Roman"/>
          <w:sz w:val="28"/>
          <w:szCs w:val="28"/>
        </w:rPr>
      </w:pPr>
    </w:p>
    <w:p w:rsidR="00F843DB" w:rsidRDefault="00F843DB" w:rsidP="00F843DB">
      <w:pPr>
        <w:shd w:val="clear" w:color="auto" w:fill="FFFFFF"/>
        <w:spacing w:line="360" w:lineRule="auto"/>
        <w:ind w:firstLine="851"/>
        <w:contextualSpacing/>
        <w:jc w:val="both"/>
        <w:rPr>
          <w:rFonts w:ascii="Times New Roman" w:hAnsi="Times New Roman"/>
          <w:sz w:val="28"/>
          <w:szCs w:val="28"/>
        </w:rPr>
      </w:pPr>
    </w:p>
    <w:p w:rsidR="00F843DB" w:rsidRDefault="00F843DB" w:rsidP="00F843DB">
      <w:pPr>
        <w:shd w:val="clear" w:color="auto" w:fill="FFFFFF"/>
        <w:spacing w:line="360" w:lineRule="auto"/>
        <w:ind w:firstLine="851"/>
        <w:contextualSpacing/>
        <w:jc w:val="both"/>
        <w:rPr>
          <w:rFonts w:ascii="Times New Roman" w:hAnsi="Times New Roman"/>
          <w:sz w:val="28"/>
          <w:szCs w:val="28"/>
        </w:rPr>
      </w:pPr>
    </w:p>
    <w:p w:rsidR="00F843DB" w:rsidRDefault="00F843DB" w:rsidP="00F843DB">
      <w:pPr>
        <w:shd w:val="clear" w:color="auto" w:fill="FFFFFF"/>
        <w:spacing w:line="360" w:lineRule="auto"/>
        <w:ind w:firstLine="851"/>
        <w:contextualSpacing/>
        <w:jc w:val="both"/>
        <w:rPr>
          <w:rFonts w:ascii="Times New Roman" w:hAnsi="Times New Roman"/>
          <w:sz w:val="28"/>
          <w:szCs w:val="28"/>
        </w:rPr>
      </w:pPr>
    </w:p>
    <w:p w:rsidR="00F843DB" w:rsidRPr="00092435" w:rsidRDefault="00F843DB" w:rsidP="00F843DB">
      <w:pPr>
        <w:shd w:val="clear" w:color="auto" w:fill="FFFFFF"/>
        <w:spacing w:line="360" w:lineRule="auto"/>
        <w:ind w:firstLine="851"/>
        <w:contextualSpacing/>
        <w:jc w:val="both"/>
        <w:rPr>
          <w:rFonts w:ascii="Times New Roman" w:hAnsi="Times New Roman"/>
          <w:sz w:val="28"/>
          <w:szCs w:val="28"/>
        </w:rPr>
      </w:pPr>
    </w:p>
    <w:p w:rsidR="008777D5" w:rsidRPr="00345B1D" w:rsidRDefault="008777D5" w:rsidP="00345B1D">
      <w:pPr>
        <w:spacing w:line="240" w:lineRule="auto"/>
        <w:contextualSpacing/>
        <w:jc w:val="right"/>
        <w:rPr>
          <w:rFonts w:ascii="Times New Roman" w:hAnsi="Times New Roman"/>
          <w:b/>
          <w:sz w:val="28"/>
          <w:szCs w:val="28"/>
        </w:rPr>
      </w:pPr>
      <w:r w:rsidRPr="00345B1D">
        <w:rPr>
          <w:rFonts w:ascii="Times New Roman" w:hAnsi="Times New Roman"/>
          <w:b/>
          <w:sz w:val="28"/>
          <w:szCs w:val="28"/>
        </w:rPr>
        <w:t>Диаграмма 2</w:t>
      </w:r>
    </w:p>
    <w:p w:rsidR="008777D5" w:rsidRPr="00345B1D" w:rsidRDefault="008777D5" w:rsidP="00345B1D">
      <w:pPr>
        <w:spacing w:line="240" w:lineRule="auto"/>
        <w:ind w:firstLine="851"/>
        <w:contextualSpacing/>
        <w:jc w:val="center"/>
        <w:rPr>
          <w:rFonts w:ascii="Times New Roman" w:hAnsi="Times New Roman"/>
          <w:b/>
          <w:sz w:val="28"/>
          <w:szCs w:val="28"/>
        </w:rPr>
      </w:pPr>
      <w:r w:rsidRPr="00345B1D">
        <w:rPr>
          <w:rFonts w:ascii="Times New Roman" w:hAnsi="Times New Roman"/>
          <w:b/>
          <w:sz w:val="28"/>
          <w:szCs w:val="28"/>
        </w:rPr>
        <w:t>Коэффициент обращений граждан</w:t>
      </w:r>
    </w:p>
    <w:p w:rsidR="008777D5" w:rsidRPr="00092435" w:rsidRDefault="009F32CD" w:rsidP="00092435">
      <w:pPr>
        <w:spacing w:line="360" w:lineRule="auto"/>
        <w:contextualSpacing/>
        <w:jc w:val="both"/>
        <w:rPr>
          <w:rFonts w:ascii="Times New Roman" w:hAnsi="Times New Roman"/>
          <w:sz w:val="28"/>
          <w:szCs w:val="28"/>
        </w:rPr>
      </w:pPr>
      <w:r>
        <w:rPr>
          <w:noProof/>
          <w:sz w:val="28"/>
          <w:szCs w:val="28"/>
          <w:lang w:eastAsia="ru-RU"/>
        </w:rPr>
        <w:drawing>
          <wp:inline distT="0" distB="0" distL="0" distR="0">
            <wp:extent cx="5514975" cy="2847975"/>
            <wp:effectExtent l="0" t="0" r="9525" b="9525"/>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59CF" w:rsidRPr="00E80C91" w:rsidRDefault="008777D5" w:rsidP="00E80C91">
      <w:pPr>
        <w:spacing w:line="360" w:lineRule="auto"/>
        <w:ind w:firstLine="851"/>
        <w:contextualSpacing/>
        <w:jc w:val="both"/>
        <w:rPr>
          <w:rFonts w:ascii="Times New Roman" w:hAnsi="Times New Roman"/>
          <w:sz w:val="28"/>
          <w:szCs w:val="28"/>
        </w:rPr>
      </w:pPr>
      <w:r w:rsidRPr="00092435">
        <w:rPr>
          <w:rFonts w:ascii="Times New Roman" w:hAnsi="Times New Roman"/>
          <w:sz w:val="28"/>
          <w:szCs w:val="28"/>
        </w:rPr>
        <w:t>Если сравнить коэффициент обращений (количество обращений на 100 тыс. населения)</w:t>
      </w:r>
      <w:r w:rsidR="006359CF">
        <w:rPr>
          <w:rFonts w:ascii="Times New Roman" w:hAnsi="Times New Roman"/>
          <w:sz w:val="28"/>
          <w:szCs w:val="28"/>
        </w:rPr>
        <w:t xml:space="preserve"> к Уполномоченному по правам человека в Российской Федерации</w:t>
      </w:r>
      <w:r w:rsidRPr="00092435">
        <w:rPr>
          <w:rFonts w:ascii="Times New Roman" w:hAnsi="Times New Roman"/>
          <w:sz w:val="28"/>
          <w:szCs w:val="28"/>
        </w:rPr>
        <w:t xml:space="preserve"> в 201</w:t>
      </w:r>
      <w:r w:rsidR="006359CF">
        <w:rPr>
          <w:rFonts w:ascii="Times New Roman" w:hAnsi="Times New Roman"/>
          <w:sz w:val="28"/>
          <w:szCs w:val="28"/>
        </w:rPr>
        <w:t xml:space="preserve">3 </w:t>
      </w:r>
      <w:r w:rsidRPr="00092435">
        <w:rPr>
          <w:rFonts w:ascii="Times New Roman" w:hAnsi="Times New Roman"/>
          <w:sz w:val="28"/>
          <w:szCs w:val="28"/>
        </w:rPr>
        <w:t xml:space="preserve">году по России, ЦФО и Рязанской области, то он выглядит следующим образом: Россия – </w:t>
      </w:r>
      <w:r w:rsidR="006359CF">
        <w:rPr>
          <w:rFonts w:ascii="Times New Roman" w:hAnsi="Times New Roman"/>
          <w:sz w:val="28"/>
          <w:szCs w:val="28"/>
        </w:rPr>
        <w:t>15,8</w:t>
      </w:r>
      <w:r w:rsidRPr="00092435">
        <w:rPr>
          <w:rFonts w:ascii="Times New Roman" w:hAnsi="Times New Roman"/>
          <w:sz w:val="28"/>
          <w:szCs w:val="28"/>
        </w:rPr>
        <w:t xml:space="preserve">; ЦФО – </w:t>
      </w:r>
      <w:r w:rsidR="006359CF">
        <w:rPr>
          <w:rFonts w:ascii="Times New Roman" w:hAnsi="Times New Roman"/>
          <w:sz w:val="28"/>
          <w:szCs w:val="28"/>
        </w:rPr>
        <w:t>18,7</w:t>
      </w:r>
      <w:r w:rsidRPr="00092435">
        <w:rPr>
          <w:rFonts w:ascii="Times New Roman" w:hAnsi="Times New Roman"/>
          <w:sz w:val="28"/>
          <w:szCs w:val="28"/>
        </w:rPr>
        <w:t xml:space="preserve">; Рязанская область – </w:t>
      </w:r>
      <w:r w:rsidR="006359CF">
        <w:rPr>
          <w:rFonts w:ascii="Times New Roman" w:hAnsi="Times New Roman"/>
          <w:sz w:val="28"/>
          <w:szCs w:val="28"/>
        </w:rPr>
        <w:t>16,8</w:t>
      </w:r>
      <w:r w:rsidRPr="00092435">
        <w:rPr>
          <w:rFonts w:ascii="Times New Roman" w:hAnsi="Times New Roman"/>
          <w:sz w:val="28"/>
          <w:szCs w:val="28"/>
        </w:rPr>
        <w:t xml:space="preserve"> (2012 г. – 20,</w:t>
      </w:r>
      <w:r>
        <w:rPr>
          <w:rFonts w:ascii="Times New Roman" w:hAnsi="Times New Roman"/>
          <w:sz w:val="28"/>
          <w:szCs w:val="28"/>
        </w:rPr>
        <w:t xml:space="preserve">1 </w:t>
      </w:r>
      <w:r w:rsidRPr="00092435">
        <w:rPr>
          <w:rFonts w:ascii="Times New Roman" w:hAnsi="Times New Roman"/>
          <w:sz w:val="28"/>
          <w:szCs w:val="28"/>
        </w:rPr>
        <w:t xml:space="preserve">%). </w:t>
      </w:r>
      <w:r w:rsidR="006359CF">
        <w:rPr>
          <w:rFonts w:ascii="Times New Roman" w:hAnsi="Times New Roman"/>
          <w:sz w:val="28"/>
          <w:szCs w:val="28"/>
        </w:rPr>
        <w:t>Для сравнения с другими регионами: Калужская область</w:t>
      </w:r>
      <w:r w:rsidR="00E80C91">
        <w:rPr>
          <w:rFonts w:ascii="Times New Roman" w:hAnsi="Times New Roman"/>
          <w:sz w:val="28"/>
          <w:szCs w:val="28"/>
        </w:rPr>
        <w:t>,</w:t>
      </w:r>
      <w:r w:rsidR="006359CF">
        <w:rPr>
          <w:rFonts w:ascii="Times New Roman" w:hAnsi="Times New Roman"/>
          <w:sz w:val="28"/>
          <w:szCs w:val="28"/>
        </w:rPr>
        <w:t xml:space="preserve"> коэффициент обращений – 16,9.</w:t>
      </w:r>
    </w:p>
    <w:p w:rsidR="0009500C" w:rsidRDefault="0009500C" w:rsidP="006359CF">
      <w:pPr>
        <w:spacing w:line="360" w:lineRule="auto"/>
        <w:ind w:firstLine="851"/>
        <w:contextualSpacing/>
        <w:jc w:val="right"/>
        <w:rPr>
          <w:rFonts w:ascii="Times New Roman" w:hAnsi="Times New Roman"/>
          <w:b/>
          <w:sz w:val="28"/>
          <w:szCs w:val="28"/>
        </w:rPr>
      </w:pPr>
    </w:p>
    <w:p w:rsidR="008777D5" w:rsidRDefault="006359CF" w:rsidP="006359CF">
      <w:pPr>
        <w:spacing w:line="360" w:lineRule="auto"/>
        <w:ind w:firstLine="851"/>
        <w:contextualSpacing/>
        <w:jc w:val="right"/>
        <w:rPr>
          <w:rFonts w:ascii="Times New Roman" w:hAnsi="Times New Roman"/>
          <w:b/>
          <w:sz w:val="28"/>
          <w:szCs w:val="28"/>
        </w:rPr>
      </w:pPr>
      <w:r>
        <w:rPr>
          <w:rFonts w:ascii="Times New Roman" w:hAnsi="Times New Roman"/>
          <w:b/>
          <w:sz w:val="28"/>
          <w:szCs w:val="28"/>
        </w:rPr>
        <w:t>Диаграмма 3</w:t>
      </w:r>
    </w:p>
    <w:p w:rsidR="006359CF" w:rsidRPr="00E80C91" w:rsidRDefault="0009500C" w:rsidP="0009500C">
      <w:pPr>
        <w:spacing w:line="360" w:lineRule="auto"/>
        <w:contextualSpacing/>
        <w:jc w:val="center"/>
        <w:rPr>
          <w:rFonts w:ascii="Times New Roman" w:hAnsi="Times New Roman"/>
          <w:b/>
          <w:sz w:val="28"/>
          <w:szCs w:val="28"/>
        </w:rPr>
      </w:pPr>
      <w:r>
        <w:rPr>
          <w:rFonts w:ascii="Times New Roman" w:hAnsi="Times New Roman"/>
          <w:b/>
          <w:sz w:val="28"/>
          <w:szCs w:val="28"/>
        </w:rPr>
        <w:t>Коэффициент обращений (в динамике)</w:t>
      </w:r>
      <w:r w:rsidR="004A28C7" w:rsidRPr="00E80C91">
        <w:rPr>
          <w:rFonts w:ascii="Times New Roman" w:hAnsi="Times New Roman"/>
          <w:b/>
          <w:sz w:val="28"/>
          <w:szCs w:val="28"/>
        </w:rPr>
        <w:t>:</w:t>
      </w:r>
    </w:p>
    <w:p w:rsidR="004A28C7" w:rsidRDefault="004A28C7" w:rsidP="004A28C7">
      <w:pPr>
        <w:spacing w:line="360" w:lineRule="auto"/>
        <w:contextualSpacing/>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486400" cy="2514600"/>
            <wp:effectExtent l="0" t="0" r="1905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28C7" w:rsidRDefault="0009500C" w:rsidP="006359CF">
      <w:pPr>
        <w:spacing w:line="360" w:lineRule="auto"/>
        <w:ind w:firstLine="851"/>
        <w:contextualSpacing/>
        <w:jc w:val="both"/>
        <w:rPr>
          <w:rFonts w:ascii="Times New Roman" w:hAnsi="Times New Roman"/>
          <w:sz w:val="28"/>
          <w:szCs w:val="28"/>
        </w:rPr>
      </w:pPr>
      <w:r>
        <w:rPr>
          <w:rFonts w:ascii="Times New Roman" w:hAnsi="Times New Roman"/>
          <w:sz w:val="28"/>
          <w:szCs w:val="28"/>
        </w:rPr>
        <w:t>Коэффициент обращений, приведенный в диаграмме 3</w:t>
      </w:r>
      <w:r w:rsidR="00455533">
        <w:rPr>
          <w:rFonts w:ascii="Times New Roman" w:hAnsi="Times New Roman"/>
          <w:sz w:val="28"/>
          <w:szCs w:val="28"/>
        </w:rPr>
        <w:t>,</w:t>
      </w:r>
      <w:r>
        <w:rPr>
          <w:rFonts w:ascii="Times New Roman" w:hAnsi="Times New Roman"/>
          <w:sz w:val="28"/>
          <w:szCs w:val="28"/>
        </w:rPr>
        <w:t xml:space="preserve"> позволяет констатировать:</w:t>
      </w:r>
      <w:r w:rsidR="004A28C7">
        <w:rPr>
          <w:rFonts w:ascii="Times New Roman" w:hAnsi="Times New Roman"/>
          <w:sz w:val="28"/>
          <w:szCs w:val="28"/>
        </w:rPr>
        <w:t xml:space="preserve"> </w:t>
      </w:r>
      <w:r>
        <w:rPr>
          <w:rFonts w:ascii="Times New Roman" w:hAnsi="Times New Roman"/>
          <w:sz w:val="28"/>
          <w:szCs w:val="28"/>
        </w:rPr>
        <w:t xml:space="preserve">1) </w:t>
      </w:r>
      <w:r w:rsidR="004A28C7">
        <w:rPr>
          <w:rFonts w:ascii="Times New Roman" w:hAnsi="Times New Roman"/>
          <w:sz w:val="28"/>
          <w:szCs w:val="28"/>
        </w:rPr>
        <w:t xml:space="preserve">имеет место </w:t>
      </w:r>
      <w:r>
        <w:rPr>
          <w:rFonts w:ascii="Times New Roman" w:hAnsi="Times New Roman"/>
          <w:sz w:val="28"/>
          <w:szCs w:val="28"/>
        </w:rPr>
        <w:t xml:space="preserve">их </w:t>
      </w:r>
      <w:r w:rsidR="004A28C7">
        <w:rPr>
          <w:rFonts w:ascii="Times New Roman" w:hAnsi="Times New Roman"/>
          <w:sz w:val="28"/>
          <w:szCs w:val="28"/>
        </w:rPr>
        <w:t>отток из центра в суб</w:t>
      </w:r>
      <w:r w:rsidR="007103D5">
        <w:rPr>
          <w:rFonts w:ascii="Times New Roman" w:hAnsi="Times New Roman"/>
          <w:sz w:val="28"/>
          <w:szCs w:val="28"/>
        </w:rPr>
        <w:t>ъект Российско</w:t>
      </w:r>
      <w:r>
        <w:rPr>
          <w:rFonts w:ascii="Times New Roman" w:hAnsi="Times New Roman"/>
          <w:sz w:val="28"/>
          <w:szCs w:val="28"/>
        </w:rPr>
        <w:t xml:space="preserve">й Федерации (Рязанскую область); 2) </w:t>
      </w:r>
      <w:r w:rsidR="007103D5">
        <w:rPr>
          <w:rFonts w:ascii="Times New Roman" w:hAnsi="Times New Roman"/>
          <w:sz w:val="28"/>
          <w:szCs w:val="28"/>
        </w:rPr>
        <w:t>увелич</w:t>
      </w:r>
      <w:r>
        <w:rPr>
          <w:rFonts w:ascii="Times New Roman" w:hAnsi="Times New Roman"/>
          <w:sz w:val="28"/>
          <w:szCs w:val="28"/>
        </w:rPr>
        <w:t>ился</w:t>
      </w:r>
      <w:r w:rsidR="007103D5">
        <w:rPr>
          <w:rFonts w:ascii="Times New Roman" w:hAnsi="Times New Roman"/>
          <w:sz w:val="28"/>
          <w:szCs w:val="28"/>
        </w:rPr>
        <w:t xml:space="preserve"> </w:t>
      </w:r>
      <w:r>
        <w:rPr>
          <w:rFonts w:ascii="Times New Roman" w:hAnsi="Times New Roman"/>
          <w:sz w:val="28"/>
          <w:szCs w:val="28"/>
        </w:rPr>
        <w:t xml:space="preserve">коэффициент </w:t>
      </w:r>
      <w:r w:rsidR="007103D5">
        <w:rPr>
          <w:rFonts w:ascii="Times New Roman" w:hAnsi="Times New Roman"/>
          <w:sz w:val="28"/>
          <w:szCs w:val="28"/>
        </w:rPr>
        <w:t>обращений к региональному Уполномоченному и сокра</w:t>
      </w:r>
      <w:r>
        <w:rPr>
          <w:rFonts w:ascii="Times New Roman" w:hAnsi="Times New Roman"/>
          <w:sz w:val="28"/>
          <w:szCs w:val="28"/>
        </w:rPr>
        <w:t>тился</w:t>
      </w:r>
      <w:r w:rsidR="007103D5">
        <w:rPr>
          <w:rFonts w:ascii="Times New Roman" w:hAnsi="Times New Roman"/>
          <w:sz w:val="28"/>
          <w:szCs w:val="28"/>
        </w:rPr>
        <w:t xml:space="preserve"> – к федеральному омбудсмену</w:t>
      </w:r>
      <w:r w:rsidR="00E80C91">
        <w:rPr>
          <w:rFonts w:ascii="Times New Roman" w:hAnsi="Times New Roman"/>
          <w:sz w:val="28"/>
          <w:szCs w:val="28"/>
        </w:rPr>
        <w:t xml:space="preserve"> (это наблюдалось и в 2012 году)</w:t>
      </w:r>
      <w:r w:rsidR="007103D5">
        <w:rPr>
          <w:rFonts w:ascii="Times New Roman" w:hAnsi="Times New Roman"/>
          <w:sz w:val="28"/>
          <w:szCs w:val="28"/>
        </w:rPr>
        <w:t>.</w:t>
      </w:r>
    </w:p>
    <w:p w:rsidR="007103D5" w:rsidRDefault="007103D5" w:rsidP="006359CF">
      <w:pPr>
        <w:spacing w:line="360" w:lineRule="auto"/>
        <w:ind w:firstLine="851"/>
        <w:contextualSpacing/>
        <w:jc w:val="both"/>
        <w:rPr>
          <w:rFonts w:ascii="Times New Roman" w:hAnsi="Times New Roman"/>
          <w:sz w:val="28"/>
          <w:szCs w:val="28"/>
        </w:rPr>
      </w:pPr>
      <w:r>
        <w:rPr>
          <w:rFonts w:ascii="Times New Roman" w:hAnsi="Times New Roman"/>
          <w:sz w:val="28"/>
          <w:szCs w:val="28"/>
        </w:rPr>
        <w:t>Этому способствовали следующие факторы:</w:t>
      </w:r>
    </w:p>
    <w:p w:rsidR="007103D5" w:rsidRDefault="007103D5" w:rsidP="00E93B1B">
      <w:pPr>
        <w:pStyle w:val="a5"/>
        <w:numPr>
          <w:ilvl w:val="0"/>
          <w:numId w:val="23"/>
        </w:numPr>
        <w:spacing w:line="360" w:lineRule="auto"/>
        <w:ind w:left="0" w:firstLine="851"/>
        <w:rPr>
          <w:rFonts w:ascii="Times New Roman" w:hAnsi="Times New Roman"/>
          <w:sz w:val="28"/>
          <w:szCs w:val="28"/>
        </w:rPr>
      </w:pPr>
      <w:r>
        <w:rPr>
          <w:rFonts w:ascii="Times New Roman" w:hAnsi="Times New Roman"/>
          <w:sz w:val="28"/>
          <w:szCs w:val="28"/>
        </w:rPr>
        <w:t>Усиление прозрачности в деле обеспечения прав и свобод человека и гражданина в области, в том числе путем:</w:t>
      </w:r>
    </w:p>
    <w:p w:rsidR="007103D5" w:rsidRDefault="00925AB5" w:rsidP="00E93B1B">
      <w:pPr>
        <w:pStyle w:val="a5"/>
        <w:numPr>
          <w:ilvl w:val="0"/>
          <w:numId w:val="24"/>
        </w:numPr>
        <w:spacing w:line="360" w:lineRule="auto"/>
        <w:ind w:left="0" w:firstLine="851"/>
        <w:rPr>
          <w:rFonts w:ascii="Times New Roman" w:hAnsi="Times New Roman"/>
          <w:sz w:val="28"/>
          <w:szCs w:val="28"/>
        </w:rPr>
      </w:pPr>
      <w:r>
        <w:rPr>
          <w:rFonts w:ascii="Times New Roman" w:hAnsi="Times New Roman"/>
          <w:sz w:val="28"/>
          <w:szCs w:val="28"/>
        </w:rPr>
        <w:t>с</w:t>
      </w:r>
      <w:r w:rsidR="00E80C91">
        <w:rPr>
          <w:rFonts w:ascii="Times New Roman" w:hAnsi="Times New Roman"/>
          <w:sz w:val="28"/>
          <w:szCs w:val="28"/>
        </w:rPr>
        <w:t>истематического</w:t>
      </w:r>
      <w:r w:rsidR="007103D5">
        <w:rPr>
          <w:rFonts w:ascii="Times New Roman" w:hAnsi="Times New Roman"/>
          <w:sz w:val="28"/>
          <w:szCs w:val="28"/>
        </w:rPr>
        <w:t xml:space="preserve"> рассмотрени</w:t>
      </w:r>
      <w:r w:rsidR="00E80C91">
        <w:rPr>
          <w:rFonts w:ascii="Times New Roman" w:hAnsi="Times New Roman"/>
          <w:sz w:val="28"/>
          <w:szCs w:val="28"/>
        </w:rPr>
        <w:t>я</w:t>
      </w:r>
      <w:r w:rsidR="007103D5">
        <w:rPr>
          <w:rFonts w:ascii="Times New Roman" w:hAnsi="Times New Roman"/>
          <w:sz w:val="28"/>
          <w:szCs w:val="28"/>
        </w:rPr>
        <w:t xml:space="preserve"> </w:t>
      </w:r>
      <w:r>
        <w:rPr>
          <w:rFonts w:ascii="Times New Roman" w:hAnsi="Times New Roman"/>
          <w:sz w:val="28"/>
          <w:szCs w:val="28"/>
        </w:rPr>
        <w:t>данного вопроса на заседаниях Рязанской областной Думы, Правительства Рязанской области;</w:t>
      </w:r>
    </w:p>
    <w:p w:rsidR="00925AB5" w:rsidRDefault="00925AB5" w:rsidP="00E93B1B">
      <w:pPr>
        <w:pStyle w:val="a5"/>
        <w:numPr>
          <w:ilvl w:val="0"/>
          <w:numId w:val="24"/>
        </w:numPr>
        <w:spacing w:line="360" w:lineRule="auto"/>
        <w:ind w:left="0" w:firstLine="851"/>
        <w:rPr>
          <w:rFonts w:ascii="Times New Roman" w:hAnsi="Times New Roman"/>
          <w:sz w:val="28"/>
          <w:szCs w:val="28"/>
        </w:rPr>
      </w:pPr>
      <w:r>
        <w:rPr>
          <w:rFonts w:ascii="Times New Roman" w:hAnsi="Times New Roman"/>
          <w:sz w:val="28"/>
          <w:szCs w:val="28"/>
        </w:rPr>
        <w:t>публикаци</w:t>
      </w:r>
      <w:r w:rsidR="00E80C91">
        <w:rPr>
          <w:rFonts w:ascii="Times New Roman" w:hAnsi="Times New Roman"/>
          <w:sz w:val="28"/>
          <w:szCs w:val="28"/>
        </w:rPr>
        <w:t>и</w:t>
      </w:r>
      <w:r>
        <w:rPr>
          <w:rFonts w:ascii="Times New Roman" w:hAnsi="Times New Roman"/>
          <w:sz w:val="28"/>
          <w:szCs w:val="28"/>
        </w:rPr>
        <w:t xml:space="preserve"> </w:t>
      </w:r>
      <w:r w:rsidR="00E80C91">
        <w:rPr>
          <w:rFonts w:ascii="Times New Roman" w:hAnsi="Times New Roman"/>
          <w:sz w:val="28"/>
          <w:szCs w:val="28"/>
        </w:rPr>
        <w:t>Д</w:t>
      </w:r>
      <w:r>
        <w:rPr>
          <w:rFonts w:ascii="Times New Roman" w:hAnsi="Times New Roman"/>
          <w:sz w:val="28"/>
          <w:szCs w:val="28"/>
        </w:rPr>
        <w:t>оклада на страницах «Рязанских ведомостей»;</w:t>
      </w:r>
    </w:p>
    <w:p w:rsidR="00925AB5" w:rsidRDefault="00925AB5" w:rsidP="00E93B1B">
      <w:pPr>
        <w:pStyle w:val="a5"/>
        <w:numPr>
          <w:ilvl w:val="0"/>
          <w:numId w:val="24"/>
        </w:numPr>
        <w:spacing w:line="360" w:lineRule="auto"/>
        <w:ind w:left="0" w:firstLine="851"/>
        <w:rPr>
          <w:rFonts w:ascii="Times New Roman" w:hAnsi="Times New Roman"/>
          <w:sz w:val="28"/>
          <w:szCs w:val="28"/>
        </w:rPr>
      </w:pPr>
      <w:r>
        <w:rPr>
          <w:rFonts w:ascii="Times New Roman" w:hAnsi="Times New Roman"/>
          <w:sz w:val="28"/>
          <w:szCs w:val="28"/>
        </w:rPr>
        <w:t xml:space="preserve">рассмотрение наиболее актуальных вопросов </w:t>
      </w:r>
      <w:proofErr w:type="gramStart"/>
      <w:r>
        <w:rPr>
          <w:rFonts w:ascii="Times New Roman" w:hAnsi="Times New Roman"/>
          <w:sz w:val="28"/>
          <w:szCs w:val="28"/>
        </w:rPr>
        <w:t xml:space="preserve">на Дискуссионной площадке при Уполномоченном по правам человека в Рязанской области </w:t>
      </w:r>
      <w:r w:rsidR="00120F6D">
        <w:rPr>
          <w:rFonts w:ascii="Times New Roman" w:hAnsi="Times New Roman"/>
          <w:sz w:val="28"/>
          <w:szCs w:val="28"/>
        </w:rPr>
        <w:t>с участием</w:t>
      </w:r>
      <w:proofErr w:type="gramEnd"/>
      <w:r w:rsidR="00E93B1B">
        <w:rPr>
          <w:rFonts w:ascii="Times New Roman" w:hAnsi="Times New Roman"/>
          <w:sz w:val="28"/>
          <w:szCs w:val="28"/>
        </w:rPr>
        <w:t xml:space="preserve"> </w:t>
      </w:r>
      <w:r w:rsidR="00120F6D">
        <w:rPr>
          <w:rFonts w:ascii="Times New Roman" w:hAnsi="Times New Roman"/>
          <w:sz w:val="28"/>
          <w:szCs w:val="28"/>
        </w:rPr>
        <w:t xml:space="preserve">членов правительства Рязанской области, </w:t>
      </w:r>
      <w:r w:rsidR="00E5003E">
        <w:rPr>
          <w:rFonts w:ascii="Times New Roman" w:hAnsi="Times New Roman"/>
          <w:sz w:val="28"/>
          <w:szCs w:val="28"/>
        </w:rPr>
        <w:t xml:space="preserve">депутатов Рязанской областной Думы, </w:t>
      </w:r>
      <w:r w:rsidR="00120F6D">
        <w:rPr>
          <w:rFonts w:ascii="Times New Roman" w:hAnsi="Times New Roman"/>
          <w:sz w:val="28"/>
          <w:szCs w:val="28"/>
        </w:rPr>
        <w:t>суда, прокуратуры, других правоохранительных органов, общественных объединений, СМИ;</w:t>
      </w:r>
    </w:p>
    <w:p w:rsidR="00120F6D" w:rsidRDefault="00E5003E" w:rsidP="00E93B1B">
      <w:pPr>
        <w:pStyle w:val="a5"/>
        <w:numPr>
          <w:ilvl w:val="0"/>
          <w:numId w:val="24"/>
        </w:numPr>
        <w:spacing w:line="360" w:lineRule="auto"/>
        <w:ind w:left="0" w:firstLine="851"/>
        <w:rPr>
          <w:rFonts w:ascii="Times New Roman" w:hAnsi="Times New Roman"/>
          <w:sz w:val="28"/>
          <w:szCs w:val="28"/>
        </w:rPr>
      </w:pPr>
      <w:r>
        <w:rPr>
          <w:rFonts w:ascii="Times New Roman" w:hAnsi="Times New Roman"/>
          <w:sz w:val="28"/>
          <w:szCs w:val="28"/>
        </w:rPr>
        <w:t>рассмотрения</w:t>
      </w:r>
      <w:r w:rsidR="00120F6D">
        <w:rPr>
          <w:rFonts w:ascii="Times New Roman" w:hAnsi="Times New Roman"/>
          <w:sz w:val="28"/>
          <w:szCs w:val="28"/>
        </w:rPr>
        <w:t xml:space="preserve"> обращений с выездом на место;</w:t>
      </w:r>
    </w:p>
    <w:p w:rsidR="00120F6D" w:rsidRDefault="00E5003E" w:rsidP="00E93B1B">
      <w:pPr>
        <w:pStyle w:val="a5"/>
        <w:numPr>
          <w:ilvl w:val="0"/>
          <w:numId w:val="24"/>
        </w:numPr>
        <w:spacing w:line="360" w:lineRule="auto"/>
        <w:ind w:left="0" w:firstLine="851"/>
        <w:rPr>
          <w:rFonts w:ascii="Times New Roman" w:hAnsi="Times New Roman"/>
          <w:sz w:val="28"/>
          <w:szCs w:val="28"/>
        </w:rPr>
      </w:pPr>
      <w:r>
        <w:rPr>
          <w:rFonts w:ascii="Times New Roman" w:hAnsi="Times New Roman"/>
          <w:sz w:val="28"/>
          <w:szCs w:val="28"/>
        </w:rPr>
        <w:t>увеличения</w:t>
      </w:r>
      <w:r w:rsidR="00120F6D">
        <w:rPr>
          <w:rFonts w:ascii="Times New Roman" w:hAnsi="Times New Roman"/>
          <w:sz w:val="28"/>
          <w:szCs w:val="28"/>
        </w:rPr>
        <w:t xml:space="preserve"> правозащитной тематики в СМИ;</w:t>
      </w:r>
    </w:p>
    <w:p w:rsidR="00120F6D" w:rsidRDefault="00E5003E" w:rsidP="00E93B1B">
      <w:pPr>
        <w:pStyle w:val="a5"/>
        <w:numPr>
          <w:ilvl w:val="0"/>
          <w:numId w:val="24"/>
        </w:numPr>
        <w:spacing w:line="360" w:lineRule="auto"/>
        <w:ind w:left="0" w:firstLine="851"/>
        <w:rPr>
          <w:rFonts w:ascii="Times New Roman" w:hAnsi="Times New Roman"/>
          <w:sz w:val="28"/>
          <w:szCs w:val="28"/>
        </w:rPr>
      </w:pPr>
      <w:r>
        <w:rPr>
          <w:rFonts w:ascii="Times New Roman" w:hAnsi="Times New Roman"/>
          <w:sz w:val="28"/>
          <w:szCs w:val="28"/>
        </w:rPr>
        <w:t>подготовки</w:t>
      </w:r>
      <w:r w:rsidR="00120F6D">
        <w:rPr>
          <w:rFonts w:ascii="Times New Roman" w:hAnsi="Times New Roman"/>
          <w:sz w:val="28"/>
          <w:szCs w:val="28"/>
        </w:rPr>
        <w:t xml:space="preserve"> специального доклада Губернатору Рязанской области с активным участием министра труда и занятости населения </w:t>
      </w:r>
      <w:r w:rsidR="00120F6D">
        <w:rPr>
          <w:rFonts w:ascii="Times New Roman" w:hAnsi="Times New Roman"/>
          <w:sz w:val="28"/>
          <w:szCs w:val="28"/>
        </w:rPr>
        <w:lastRenderedPageBreak/>
        <w:t xml:space="preserve">Рязанской области Ю.В. </w:t>
      </w:r>
      <w:proofErr w:type="spellStart"/>
      <w:r>
        <w:rPr>
          <w:rFonts w:ascii="Times New Roman" w:hAnsi="Times New Roman"/>
          <w:sz w:val="28"/>
          <w:szCs w:val="28"/>
        </w:rPr>
        <w:t>Рокотянской</w:t>
      </w:r>
      <w:proofErr w:type="spellEnd"/>
      <w:r>
        <w:rPr>
          <w:rFonts w:ascii="Times New Roman" w:hAnsi="Times New Roman"/>
          <w:sz w:val="28"/>
          <w:szCs w:val="28"/>
        </w:rPr>
        <w:t>, Г</w:t>
      </w:r>
      <w:r w:rsidR="00120F6D">
        <w:rPr>
          <w:rFonts w:ascii="Times New Roman" w:hAnsi="Times New Roman"/>
          <w:sz w:val="28"/>
          <w:szCs w:val="28"/>
        </w:rPr>
        <w:t xml:space="preserve">лавного государственного инспектора труда в Рязанской области В.В Паршикова, председателя </w:t>
      </w:r>
      <w:r w:rsidR="00B55188">
        <w:rPr>
          <w:rFonts w:ascii="Times New Roman" w:hAnsi="Times New Roman"/>
          <w:sz w:val="28"/>
          <w:szCs w:val="28"/>
        </w:rPr>
        <w:t xml:space="preserve">Рязанского областного </w:t>
      </w:r>
      <w:r w:rsidR="00667CDB">
        <w:rPr>
          <w:rFonts w:ascii="Times New Roman" w:hAnsi="Times New Roman"/>
          <w:sz w:val="28"/>
          <w:szCs w:val="28"/>
        </w:rPr>
        <w:t>объединения</w:t>
      </w:r>
      <w:r w:rsidR="00B55188">
        <w:rPr>
          <w:rFonts w:ascii="Times New Roman" w:hAnsi="Times New Roman"/>
          <w:sz w:val="28"/>
          <w:szCs w:val="28"/>
        </w:rPr>
        <w:t xml:space="preserve"> орга</w:t>
      </w:r>
      <w:r w:rsidR="0009500C">
        <w:rPr>
          <w:rFonts w:ascii="Times New Roman" w:hAnsi="Times New Roman"/>
          <w:sz w:val="28"/>
          <w:szCs w:val="28"/>
        </w:rPr>
        <w:t>низаций профсоюзов Л.П. Фролова о реализации права на труд в Рязанской области;</w:t>
      </w:r>
    </w:p>
    <w:p w:rsidR="00B55188" w:rsidRDefault="00E5003E" w:rsidP="00E93B1B">
      <w:pPr>
        <w:pStyle w:val="a5"/>
        <w:numPr>
          <w:ilvl w:val="0"/>
          <w:numId w:val="24"/>
        </w:numPr>
        <w:spacing w:line="360" w:lineRule="auto"/>
        <w:ind w:left="0" w:firstLine="851"/>
        <w:rPr>
          <w:rFonts w:ascii="Times New Roman" w:hAnsi="Times New Roman"/>
          <w:sz w:val="28"/>
          <w:szCs w:val="28"/>
        </w:rPr>
      </w:pPr>
      <w:r>
        <w:rPr>
          <w:rFonts w:ascii="Times New Roman" w:hAnsi="Times New Roman"/>
          <w:sz w:val="28"/>
          <w:szCs w:val="28"/>
        </w:rPr>
        <w:t>работы</w:t>
      </w:r>
      <w:r w:rsidR="00B55188">
        <w:rPr>
          <w:rFonts w:ascii="Times New Roman" w:hAnsi="Times New Roman"/>
          <w:sz w:val="28"/>
          <w:szCs w:val="28"/>
        </w:rPr>
        <w:t xml:space="preserve"> общественных помощников Уполномоченного в муниципальных образованиях;</w:t>
      </w:r>
    </w:p>
    <w:p w:rsidR="00B55188" w:rsidRDefault="00A66354" w:rsidP="00E93B1B">
      <w:pPr>
        <w:pStyle w:val="a5"/>
        <w:numPr>
          <w:ilvl w:val="0"/>
          <w:numId w:val="24"/>
        </w:numPr>
        <w:spacing w:line="360" w:lineRule="auto"/>
        <w:ind w:left="0" w:firstLine="851"/>
        <w:rPr>
          <w:rFonts w:ascii="Times New Roman" w:hAnsi="Times New Roman"/>
          <w:sz w:val="28"/>
          <w:szCs w:val="28"/>
        </w:rPr>
      </w:pPr>
      <w:r>
        <w:rPr>
          <w:rFonts w:ascii="Times New Roman" w:hAnsi="Times New Roman"/>
          <w:sz w:val="28"/>
          <w:szCs w:val="28"/>
        </w:rPr>
        <w:t>организации и участия Уполномоченного в научно-практических конференциях и семинарах, совещаниях мировых и федеральных судей, в судебных заседаниях, в работе коллегий правоохранительных органов, рассмотрения вопросов в учреждениях Министерства социальной защиты</w:t>
      </w:r>
      <w:r w:rsidR="00667CDB">
        <w:rPr>
          <w:rFonts w:ascii="Times New Roman" w:hAnsi="Times New Roman"/>
          <w:sz w:val="28"/>
          <w:szCs w:val="28"/>
        </w:rPr>
        <w:t xml:space="preserve"> </w:t>
      </w:r>
      <w:r>
        <w:rPr>
          <w:rFonts w:ascii="Times New Roman" w:hAnsi="Times New Roman"/>
          <w:sz w:val="28"/>
          <w:szCs w:val="28"/>
        </w:rPr>
        <w:t>населения Рязанской области (совместно с министром В.Н. Глонти);</w:t>
      </w:r>
    </w:p>
    <w:p w:rsidR="00A66354" w:rsidRDefault="00E5003E" w:rsidP="00E93B1B">
      <w:pPr>
        <w:pStyle w:val="a5"/>
        <w:numPr>
          <w:ilvl w:val="0"/>
          <w:numId w:val="24"/>
        </w:numPr>
        <w:spacing w:line="360" w:lineRule="auto"/>
        <w:ind w:left="0" w:firstLine="851"/>
        <w:rPr>
          <w:rFonts w:ascii="Times New Roman" w:hAnsi="Times New Roman"/>
          <w:sz w:val="28"/>
          <w:szCs w:val="28"/>
        </w:rPr>
      </w:pPr>
      <w:r>
        <w:rPr>
          <w:rFonts w:ascii="Times New Roman" w:hAnsi="Times New Roman"/>
          <w:sz w:val="28"/>
          <w:szCs w:val="28"/>
        </w:rPr>
        <w:t>организации</w:t>
      </w:r>
      <w:r w:rsidR="00A66354">
        <w:rPr>
          <w:rFonts w:ascii="Times New Roman" w:hAnsi="Times New Roman"/>
          <w:sz w:val="28"/>
          <w:szCs w:val="28"/>
        </w:rPr>
        <w:t xml:space="preserve"> и участия в правовом </w:t>
      </w:r>
      <w:r w:rsidR="00667CDB">
        <w:rPr>
          <w:rFonts w:ascii="Times New Roman" w:hAnsi="Times New Roman"/>
          <w:sz w:val="28"/>
          <w:szCs w:val="28"/>
        </w:rPr>
        <w:t>просвещении</w:t>
      </w:r>
      <w:r w:rsidR="00A66354">
        <w:rPr>
          <w:rFonts w:ascii="Times New Roman" w:hAnsi="Times New Roman"/>
          <w:sz w:val="28"/>
          <w:szCs w:val="28"/>
        </w:rPr>
        <w:t xml:space="preserve"> граждан;</w:t>
      </w:r>
    </w:p>
    <w:p w:rsidR="00A66354" w:rsidRDefault="00A66354" w:rsidP="00E93B1B">
      <w:pPr>
        <w:pStyle w:val="a5"/>
        <w:numPr>
          <w:ilvl w:val="0"/>
          <w:numId w:val="24"/>
        </w:numPr>
        <w:spacing w:line="360" w:lineRule="auto"/>
        <w:ind w:left="0" w:firstLine="851"/>
        <w:rPr>
          <w:rFonts w:ascii="Times New Roman" w:hAnsi="Times New Roman"/>
          <w:sz w:val="28"/>
          <w:szCs w:val="28"/>
        </w:rPr>
      </w:pPr>
      <w:r>
        <w:rPr>
          <w:rFonts w:ascii="Times New Roman" w:hAnsi="Times New Roman"/>
          <w:sz w:val="28"/>
          <w:szCs w:val="28"/>
        </w:rPr>
        <w:t xml:space="preserve">укрепления </w:t>
      </w:r>
      <w:r w:rsidR="00667CDB">
        <w:rPr>
          <w:rFonts w:ascii="Times New Roman" w:hAnsi="Times New Roman"/>
          <w:sz w:val="28"/>
          <w:szCs w:val="28"/>
        </w:rPr>
        <w:t xml:space="preserve">взаимодействия </w:t>
      </w:r>
      <w:r w:rsidR="0009500C">
        <w:rPr>
          <w:rFonts w:ascii="Times New Roman" w:hAnsi="Times New Roman"/>
          <w:sz w:val="28"/>
          <w:szCs w:val="28"/>
        </w:rPr>
        <w:t xml:space="preserve">с </w:t>
      </w:r>
      <w:r w:rsidR="00667CDB">
        <w:rPr>
          <w:rFonts w:ascii="Times New Roman" w:hAnsi="Times New Roman"/>
          <w:sz w:val="28"/>
          <w:szCs w:val="28"/>
        </w:rPr>
        <w:t>министерствами и ведомствами области, конкретизации решаемых совместно вопросов и др.;</w:t>
      </w:r>
    </w:p>
    <w:p w:rsidR="00667CDB" w:rsidRDefault="00667CDB" w:rsidP="00E93B1B">
      <w:pPr>
        <w:pStyle w:val="a5"/>
        <w:numPr>
          <w:ilvl w:val="0"/>
          <w:numId w:val="24"/>
        </w:numPr>
        <w:spacing w:line="360" w:lineRule="auto"/>
        <w:ind w:left="0" w:firstLine="851"/>
        <w:rPr>
          <w:rFonts w:ascii="Times New Roman" w:hAnsi="Times New Roman"/>
          <w:sz w:val="28"/>
          <w:szCs w:val="28"/>
        </w:rPr>
      </w:pPr>
      <w:r>
        <w:rPr>
          <w:rFonts w:ascii="Times New Roman" w:hAnsi="Times New Roman"/>
          <w:sz w:val="28"/>
          <w:szCs w:val="28"/>
        </w:rPr>
        <w:t xml:space="preserve">вынесения </w:t>
      </w:r>
      <w:r w:rsidR="00CF371B">
        <w:rPr>
          <w:rFonts w:ascii="Times New Roman" w:hAnsi="Times New Roman"/>
          <w:sz w:val="28"/>
          <w:szCs w:val="28"/>
        </w:rPr>
        <w:t>вопросов на федеральный уровень:</w:t>
      </w:r>
    </w:p>
    <w:p w:rsidR="00CF371B" w:rsidRDefault="00CF371B" w:rsidP="00E93B1B">
      <w:pPr>
        <w:pStyle w:val="a5"/>
        <w:numPr>
          <w:ilvl w:val="0"/>
          <w:numId w:val="25"/>
        </w:numPr>
        <w:spacing w:line="360" w:lineRule="auto"/>
        <w:ind w:left="0" w:firstLine="851"/>
        <w:rPr>
          <w:rFonts w:ascii="Times New Roman" w:hAnsi="Times New Roman"/>
          <w:sz w:val="28"/>
          <w:szCs w:val="28"/>
        </w:rPr>
      </w:pPr>
      <w:r>
        <w:rPr>
          <w:rFonts w:ascii="Times New Roman" w:hAnsi="Times New Roman"/>
          <w:sz w:val="28"/>
          <w:szCs w:val="28"/>
        </w:rPr>
        <w:t>выплата заработной платы ра</w:t>
      </w:r>
      <w:r w:rsidR="0009500C">
        <w:rPr>
          <w:rFonts w:ascii="Times New Roman" w:hAnsi="Times New Roman"/>
          <w:sz w:val="28"/>
          <w:szCs w:val="28"/>
        </w:rPr>
        <w:t xml:space="preserve">ботникам </w:t>
      </w:r>
      <w:proofErr w:type="gramStart"/>
      <w:r w:rsidR="0009500C">
        <w:rPr>
          <w:rFonts w:ascii="Times New Roman" w:hAnsi="Times New Roman"/>
          <w:sz w:val="28"/>
          <w:szCs w:val="28"/>
        </w:rPr>
        <w:t>предприятий-банкротами</w:t>
      </w:r>
      <w:proofErr w:type="gramEnd"/>
      <w:r>
        <w:rPr>
          <w:rFonts w:ascii="Times New Roman" w:hAnsi="Times New Roman"/>
          <w:sz w:val="28"/>
          <w:szCs w:val="28"/>
        </w:rPr>
        <w:t xml:space="preserve"> </w:t>
      </w:r>
      <w:r w:rsidR="0009500C">
        <w:rPr>
          <w:rFonts w:ascii="Times New Roman" w:hAnsi="Times New Roman"/>
          <w:sz w:val="28"/>
          <w:szCs w:val="28"/>
        </w:rPr>
        <w:t>(</w:t>
      </w:r>
      <w:r w:rsidR="00455533">
        <w:rPr>
          <w:rFonts w:ascii="Times New Roman" w:hAnsi="Times New Roman"/>
          <w:sz w:val="28"/>
          <w:szCs w:val="28"/>
        </w:rPr>
        <w:t xml:space="preserve">участие Уполномоченного по правам человека в Рязанской области в </w:t>
      </w:r>
      <w:r>
        <w:rPr>
          <w:rFonts w:ascii="Times New Roman" w:hAnsi="Times New Roman"/>
          <w:sz w:val="28"/>
          <w:szCs w:val="28"/>
        </w:rPr>
        <w:t>совещани</w:t>
      </w:r>
      <w:r w:rsidR="00455533">
        <w:rPr>
          <w:rFonts w:ascii="Times New Roman" w:hAnsi="Times New Roman"/>
          <w:sz w:val="28"/>
          <w:szCs w:val="28"/>
        </w:rPr>
        <w:t>и</w:t>
      </w:r>
      <w:r>
        <w:rPr>
          <w:rFonts w:ascii="Times New Roman" w:hAnsi="Times New Roman"/>
          <w:sz w:val="28"/>
          <w:szCs w:val="28"/>
        </w:rPr>
        <w:t xml:space="preserve"> у Уполномоченного по правам чел</w:t>
      </w:r>
      <w:r w:rsidR="00E5003E">
        <w:rPr>
          <w:rFonts w:ascii="Times New Roman" w:hAnsi="Times New Roman"/>
          <w:sz w:val="28"/>
          <w:szCs w:val="28"/>
        </w:rPr>
        <w:t>овека в Российской Федерации и Г</w:t>
      </w:r>
      <w:r>
        <w:rPr>
          <w:rFonts w:ascii="Times New Roman" w:hAnsi="Times New Roman"/>
          <w:sz w:val="28"/>
          <w:szCs w:val="28"/>
        </w:rPr>
        <w:t xml:space="preserve">лавного судебного пристава Российской Федерации </w:t>
      </w:r>
      <w:r w:rsidR="00455533">
        <w:rPr>
          <w:rFonts w:ascii="Times New Roman" w:hAnsi="Times New Roman"/>
          <w:sz w:val="28"/>
          <w:szCs w:val="28"/>
        </w:rPr>
        <w:t xml:space="preserve">по решению данного вопроса </w:t>
      </w:r>
      <w:r>
        <w:rPr>
          <w:rFonts w:ascii="Times New Roman" w:hAnsi="Times New Roman"/>
          <w:sz w:val="28"/>
          <w:szCs w:val="28"/>
        </w:rPr>
        <w:t>с участием представителей Министерства экономического развития</w:t>
      </w:r>
      <w:r w:rsidR="00076267">
        <w:rPr>
          <w:rFonts w:ascii="Times New Roman" w:hAnsi="Times New Roman"/>
          <w:sz w:val="28"/>
          <w:szCs w:val="28"/>
        </w:rPr>
        <w:t xml:space="preserve"> РФ, налоговой службы РФ</w:t>
      </w:r>
      <w:r w:rsidR="00455533">
        <w:rPr>
          <w:rFonts w:ascii="Times New Roman" w:hAnsi="Times New Roman"/>
          <w:sz w:val="28"/>
          <w:szCs w:val="28"/>
        </w:rPr>
        <w:t>, внесение предложений</w:t>
      </w:r>
      <w:r w:rsidR="0009500C">
        <w:rPr>
          <w:rFonts w:ascii="Times New Roman" w:hAnsi="Times New Roman"/>
          <w:sz w:val="28"/>
          <w:szCs w:val="28"/>
        </w:rPr>
        <w:t xml:space="preserve"> и др.)</w:t>
      </w:r>
      <w:r w:rsidR="00076267">
        <w:rPr>
          <w:rFonts w:ascii="Times New Roman" w:hAnsi="Times New Roman"/>
          <w:sz w:val="28"/>
          <w:szCs w:val="28"/>
        </w:rPr>
        <w:t>;</w:t>
      </w:r>
    </w:p>
    <w:p w:rsidR="00076267" w:rsidRDefault="00076267" w:rsidP="00E93B1B">
      <w:pPr>
        <w:pStyle w:val="a5"/>
        <w:numPr>
          <w:ilvl w:val="0"/>
          <w:numId w:val="25"/>
        </w:numPr>
        <w:spacing w:line="360" w:lineRule="auto"/>
        <w:ind w:left="0" w:firstLine="851"/>
        <w:rPr>
          <w:rFonts w:ascii="Times New Roman" w:hAnsi="Times New Roman"/>
          <w:sz w:val="28"/>
          <w:szCs w:val="28"/>
        </w:rPr>
      </w:pPr>
      <w:r>
        <w:rPr>
          <w:rFonts w:ascii="Times New Roman" w:hAnsi="Times New Roman"/>
          <w:sz w:val="28"/>
          <w:szCs w:val="28"/>
        </w:rPr>
        <w:t xml:space="preserve">обеспечение прав и законных интересов лиц в местах принудительного содержания органов внутренних дел </w:t>
      </w:r>
      <w:r w:rsidR="0009500C">
        <w:rPr>
          <w:rFonts w:ascii="Times New Roman" w:hAnsi="Times New Roman"/>
          <w:sz w:val="28"/>
          <w:szCs w:val="28"/>
        </w:rPr>
        <w:t>(</w:t>
      </w:r>
      <w:r w:rsidR="00E93B1B">
        <w:rPr>
          <w:rFonts w:ascii="Times New Roman" w:hAnsi="Times New Roman"/>
          <w:sz w:val="28"/>
          <w:szCs w:val="28"/>
        </w:rPr>
        <w:t>заседание Координационного</w:t>
      </w:r>
      <w:r>
        <w:rPr>
          <w:rFonts w:ascii="Times New Roman" w:hAnsi="Times New Roman"/>
          <w:sz w:val="28"/>
          <w:szCs w:val="28"/>
        </w:rPr>
        <w:t xml:space="preserve"> совета уполномоченных по правам человека</w:t>
      </w:r>
      <w:r w:rsidR="00B757E1">
        <w:rPr>
          <w:rFonts w:ascii="Times New Roman" w:hAnsi="Times New Roman"/>
          <w:sz w:val="28"/>
          <w:szCs w:val="28"/>
        </w:rPr>
        <w:t xml:space="preserve"> субъектов Российской Федерации с участием Уполномоченного по правам человека в Российской Федерации и первого заместителя Министра внутренних дел РФ (выступление </w:t>
      </w:r>
      <w:r w:rsidR="00455533">
        <w:rPr>
          <w:rFonts w:ascii="Times New Roman" w:hAnsi="Times New Roman"/>
          <w:sz w:val="28"/>
          <w:szCs w:val="28"/>
        </w:rPr>
        <w:t xml:space="preserve">Уполномоченного по правам человека в Рязанской области </w:t>
      </w:r>
      <w:r w:rsidR="00B757E1">
        <w:rPr>
          <w:rFonts w:ascii="Times New Roman" w:hAnsi="Times New Roman"/>
          <w:sz w:val="28"/>
          <w:szCs w:val="28"/>
        </w:rPr>
        <w:t>с основным докладом)</w:t>
      </w:r>
      <w:r w:rsidR="0009500C">
        <w:rPr>
          <w:rFonts w:ascii="Times New Roman" w:hAnsi="Times New Roman"/>
          <w:sz w:val="28"/>
          <w:szCs w:val="28"/>
        </w:rPr>
        <w:t>)</w:t>
      </w:r>
      <w:r w:rsidR="00B757E1">
        <w:rPr>
          <w:rFonts w:ascii="Times New Roman" w:hAnsi="Times New Roman"/>
          <w:sz w:val="28"/>
          <w:szCs w:val="28"/>
        </w:rPr>
        <w:t>;</w:t>
      </w:r>
    </w:p>
    <w:p w:rsidR="0009500C" w:rsidRDefault="00B757E1" w:rsidP="0009500C">
      <w:pPr>
        <w:pStyle w:val="a5"/>
        <w:numPr>
          <w:ilvl w:val="0"/>
          <w:numId w:val="25"/>
        </w:numPr>
        <w:spacing w:line="360" w:lineRule="auto"/>
        <w:ind w:left="0" w:firstLine="851"/>
        <w:rPr>
          <w:rFonts w:ascii="Times New Roman" w:hAnsi="Times New Roman"/>
          <w:sz w:val="28"/>
          <w:szCs w:val="28"/>
        </w:rPr>
      </w:pPr>
      <w:r>
        <w:rPr>
          <w:rFonts w:ascii="Times New Roman" w:hAnsi="Times New Roman"/>
          <w:sz w:val="28"/>
          <w:szCs w:val="28"/>
        </w:rPr>
        <w:lastRenderedPageBreak/>
        <w:t>решени</w:t>
      </w:r>
      <w:r w:rsidR="00E5003E">
        <w:rPr>
          <w:rFonts w:ascii="Times New Roman" w:hAnsi="Times New Roman"/>
          <w:sz w:val="28"/>
          <w:szCs w:val="28"/>
        </w:rPr>
        <w:t>е</w:t>
      </w:r>
      <w:r>
        <w:rPr>
          <w:rFonts w:ascii="Times New Roman" w:hAnsi="Times New Roman"/>
          <w:sz w:val="28"/>
          <w:szCs w:val="28"/>
        </w:rPr>
        <w:t xml:space="preserve"> вопросов по реализации мер государственной политики</w:t>
      </w:r>
      <w:r w:rsidR="00C85B10">
        <w:rPr>
          <w:rFonts w:ascii="Times New Roman" w:hAnsi="Times New Roman"/>
          <w:sz w:val="28"/>
          <w:szCs w:val="28"/>
        </w:rPr>
        <w:t xml:space="preserve"> в области правовой грамотности </w:t>
      </w:r>
      <w:r w:rsidR="00455533">
        <w:rPr>
          <w:rFonts w:ascii="Times New Roman" w:hAnsi="Times New Roman"/>
          <w:sz w:val="28"/>
          <w:szCs w:val="28"/>
        </w:rPr>
        <w:t>населения (</w:t>
      </w:r>
      <w:r w:rsidR="00C85B10">
        <w:rPr>
          <w:rFonts w:ascii="Times New Roman" w:hAnsi="Times New Roman"/>
          <w:sz w:val="28"/>
          <w:szCs w:val="28"/>
        </w:rPr>
        <w:t>Уполномоченный является членом рабочей группы Правительственной комиссии по вопросам реализации</w:t>
      </w:r>
      <w:r w:rsidR="0009500C">
        <w:rPr>
          <w:rFonts w:ascii="Times New Roman" w:hAnsi="Times New Roman"/>
          <w:sz w:val="28"/>
          <w:szCs w:val="28"/>
        </w:rPr>
        <w:t xml:space="preserve"> Ф</w:t>
      </w:r>
      <w:r w:rsidR="00C85B10">
        <w:rPr>
          <w:rFonts w:ascii="Times New Roman" w:hAnsi="Times New Roman"/>
          <w:sz w:val="28"/>
          <w:szCs w:val="28"/>
        </w:rPr>
        <w:t xml:space="preserve">едерального закона «О бесплатной </w:t>
      </w:r>
      <w:r w:rsidR="00F8415C">
        <w:rPr>
          <w:rFonts w:ascii="Times New Roman" w:hAnsi="Times New Roman"/>
          <w:sz w:val="28"/>
          <w:szCs w:val="28"/>
        </w:rPr>
        <w:t>юридической помощи в Российской Федерации» (председатель комиссии Министр юстиции Росси</w:t>
      </w:r>
      <w:r w:rsidR="0009500C">
        <w:rPr>
          <w:rFonts w:ascii="Times New Roman" w:hAnsi="Times New Roman"/>
          <w:sz w:val="28"/>
          <w:szCs w:val="28"/>
        </w:rPr>
        <w:t xml:space="preserve">йской Федерации А.В. </w:t>
      </w:r>
      <w:proofErr w:type="gramStart"/>
      <w:r w:rsidR="0009500C">
        <w:rPr>
          <w:rFonts w:ascii="Times New Roman" w:hAnsi="Times New Roman"/>
          <w:sz w:val="28"/>
          <w:szCs w:val="28"/>
        </w:rPr>
        <w:t>Коновалов</w:t>
      </w:r>
      <w:proofErr w:type="gramEnd"/>
      <w:r w:rsidR="0009500C">
        <w:rPr>
          <w:rFonts w:ascii="Times New Roman" w:hAnsi="Times New Roman"/>
          <w:sz w:val="28"/>
          <w:szCs w:val="28"/>
        </w:rPr>
        <w:t>)</w:t>
      </w:r>
      <w:r w:rsidR="00455533">
        <w:rPr>
          <w:rFonts w:ascii="Times New Roman" w:hAnsi="Times New Roman"/>
          <w:sz w:val="28"/>
          <w:szCs w:val="28"/>
        </w:rPr>
        <w:t>)</w:t>
      </w:r>
      <w:r w:rsidR="0009500C">
        <w:rPr>
          <w:rFonts w:ascii="Times New Roman" w:hAnsi="Times New Roman"/>
          <w:sz w:val="28"/>
          <w:szCs w:val="28"/>
        </w:rPr>
        <w:t>;</w:t>
      </w:r>
    </w:p>
    <w:p w:rsidR="0009500C" w:rsidRDefault="00B757E1" w:rsidP="0009500C">
      <w:pPr>
        <w:pStyle w:val="a5"/>
        <w:spacing w:line="360" w:lineRule="auto"/>
        <w:ind w:left="0" w:firstLine="851"/>
        <w:rPr>
          <w:rFonts w:ascii="Times New Roman" w:hAnsi="Times New Roman"/>
          <w:sz w:val="28"/>
          <w:szCs w:val="28"/>
        </w:rPr>
      </w:pPr>
      <w:r w:rsidRPr="0009500C">
        <w:rPr>
          <w:rFonts w:ascii="Times New Roman" w:hAnsi="Times New Roman"/>
          <w:sz w:val="28"/>
          <w:szCs w:val="28"/>
        </w:rPr>
        <w:t xml:space="preserve">м) </w:t>
      </w:r>
      <w:r w:rsidR="00C85B10" w:rsidRPr="0009500C">
        <w:rPr>
          <w:rFonts w:ascii="Times New Roman" w:hAnsi="Times New Roman"/>
          <w:sz w:val="28"/>
          <w:szCs w:val="28"/>
        </w:rPr>
        <w:t>проведения приема граждан Уполномоченным с выездом в муниципальные образования (</w:t>
      </w:r>
      <w:proofErr w:type="spellStart"/>
      <w:r w:rsidR="00C85B10" w:rsidRPr="0009500C">
        <w:rPr>
          <w:rFonts w:ascii="Times New Roman" w:hAnsi="Times New Roman"/>
          <w:sz w:val="28"/>
          <w:szCs w:val="28"/>
        </w:rPr>
        <w:t>Ермишинский</w:t>
      </w:r>
      <w:proofErr w:type="spellEnd"/>
      <w:r w:rsidR="00C85B10" w:rsidRPr="0009500C">
        <w:rPr>
          <w:rFonts w:ascii="Times New Roman" w:hAnsi="Times New Roman"/>
          <w:sz w:val="28"/>
          <w:szCs w:val="28"/>
        </w:rPr>
        <w:t xml:space="preserve"> муниципальный район, </w:t>
      </w:r>
      <w:proofErr w:type="spellStart"/>
      <w:r w:rsidR="00C85B10" w:rsidRPr="0009500C">
        <w:rPr>
          <w:rFonts w:ascii="Times New Roman" w:hAnsi="Times New Roman"/>
          <w:sz w:val="28"/>
          <w:szCs w:val="28"/>
        </w:rPr>
        <w:t>Касимовский</w:t>
      </w:r>
      <w:proofErr w:type="spellEnd"/>
      <w:r w:rsidR="00C85B10" w:rsidRPr="0009500C">
        <w:rPr>
          <w:rFonts w:ascii="Times New Roman" w:hAnsi="Times New Roman"/>
          <w:sz w:val="28"/>
          <w:szCs w:val="28"/>
        </w:rPr>
        <w:t xml:space="preserve"> муниципальный район, </w:t>
      </w:r>
      <w:proofErr w:type="spellStart"/>
      <w:r w:rsidR="00C85B10" w:rsidRPr="0009500C">
        <w:rPr>
          <w:rFonts w:ascii="Times New Roman" w:hAnsi="Times New Roman"/>
          <w:sz w:val="28"/>
          <w:szCs w:val="28"/>
        </w:rPr>
        <w:t>Скопинский</w:t>
      </w:r>
      <w:proofErr w:type="spellEnd"/>
      <w:r w:rsidR="00C85B10" w:rsidRPr="0009500C">
        <w:rPr>
          <w:rFonts w:ascii="Times New Roman" w:hAnsi="Times New Roman"/>
          <w:sz w:val="28"/>
          <w:szCs w:val="28"/>
        </w:rPr>
        <w:t xml:space="preserve"> муниципальный район, Милославский муниципальный район, </w:t>
      </w:r>
      <w:proofErr w:type="spellStart"/>
      <w:r w:rsidR="00C85B10" w:rsidRPr="0009500C">
        <w:rPr>
          <w:rFonts w:ascii="Times New Roman" w:hAnsi="Times New Roman"/>
          <w:sz w:val="28"/>
          <w:szCs w:val="28"/>
        </w:rPr>
        <w:t>Захаровский</w:t>
      </w:r>
      <w:proofErr w:type="spellEnd"/>
      <w:r w:rsidR="00C85B10" w:rsidRPr="0009500C">
        <w:rPr>
          <w:rFonts w:ascii="Times New Roman" w:hAnsi="Times New Roman"/>
          <w:sz w:val="28"/>
          <w:szCs w:val="28"/>
        </w:rPr>
        <w:t xml:space="preserve"> муниципальный район и др.)</w:t>
      </w:r>
      <w:r w:rsidR="00F8415C" w:rsidRPr="0009500C">
        <w:rPr>
          <w:rFonts w:ascii="Times New Roman" w:hAnsi="Times New Roman"/>
          <w:sz w:val="28"/>
          <w:szCs w:val="28"/>
        </w:rPr>
        <w:t>.</w:t>
      </w:r>
    </w:p>
    <w:p w:rsidR="00B757E1" w:rsidRPr="00B757E1" w:rsidRDefault="00F8415C" w:rsidP="0009500C">
      <w:pPr>
        <w:pStyle w:val="a5"/>
        <w:spacing w:line="360" w:lineRule="auto"/>
        <w:ind w:left="0" w:firstLine="851"/>
        <w:rPr>
          <w:rFonts w:ascii="Times New Roman" w:hAnsi="Times New Roman"/>
          <w:sz w:val="28"/>
          <w:szCs w:val="28"/>
        </w:rPr>
      </w:pPr>
      <w:r>
        <w:rPr>
          <w:rFonts w:ascii="Times New Roman" w:hAnsi="Times New Roman"/>
          <w:sz w:val="28"/>
          <w:szCs w:val="28"/>
        </w:rPr>
        <w:t>Помимо письменных обращений 709 человек получили от Уполномоченного различного рода консультации, в большинстве своем юридического характера.</w:t>
      </w:r>
    </w:p>
    <w:p w:rsidR="008777D5" w:rsidRPr="00092435" w:rsidRDefault="008777D5" w:rsidP="00092435">
      <w:pPr>
        <w:jc w:val="both"/>
        <w:rPr>
          <w:rFonts w:ascii="Times New Roman" w:hAnsi="Times New Roman"/>
          <w:sz w:val="28"/>
          <w:szCs w:val="28"/>
        </w:rPr>
      </w:pPr>
      <w:r w:rsidRPr="00092435">
        <w:rPr>
          <w:rFonts w:ascii="Times New Roman" w:hAnsi="Times New Roman"/>
          <w:sz w:val="28"/>
          <w:szCs w:val="28"/>
        </w:rPr>
        <w:br w:type="page"/>
      </w:r>
    </w:p>
    <w:p w:rsidR="0009500C" w:rsidRPr="00511345" w:rsidRDefault="00511345" w:rsidP="0009500C">
      <w:pPr>
        <w:spacing w:line="360" w:lineRule="auto"/>
        <w:ind w:firstLine="851"/>
        <w:contextualSpacing/>
        <w:rPr>
          <w:rFonts w:ascii="Times New Roman" w:hAnsi="Times New Roman"/>
          <w:i/>
          <w:sz w:val="28"/>
          <w:szCs w:val="28"/>
        </w:rPr>
      </w:pPr>
      <w:r w:rsidRPr="00511345">
        <w:rPr>
          <w:rFonts w:ascii="Times New Roman" w:hAnsi="Times New Roman"/>
          <w:i/>
          <w:sz w:val="28"/>
          <w:szCs w:val="28"/>
        </w:rPr>
        <w:lastRenderedPageBreak/>
        <w:t>Качественная характеристика обращений граждан.</w:t>
      </w:r>
    </w:p>
    <w:p w:rsidR="008777D5" w:rsidRPr="00092435" w:rsidRDefault="00511345" w:rsidP="00F10345">
      <w:pPr>
        <w:spacing w:line="360" w:lineRule="auto"/>
        <w:contextualSpacing/>
        <w:jc w:val="right"/>
        <w:rPr>
          <w:rFonts w:ascii="Times New Roman" w:hAnsi="Times New Roman"/>
          <w:b/>
          <w:sz w:val="28"/>
          <w:szCs w:val="28"/>
        </w:rPr>
      </w:pPr>
      <w:r>
        <w:rPr>
          <w:rFonts w:ascii="Times New Roman" w:hAnsi="Times New Roman"/>
          <w:b/>
          <w:sz w:val="28"/>
          <w:szCs w:val="28"/>
        </w:rPr>
        <w:t>Диаграмма 4</w:t>
      </w:r>
    </w:p>
    <w:p w:rsidR="008777D5" w:rsidRPr="00092435" w:rsidRDefault="008777D5" w:rsidP="00511345">
      <w:pPr>
        <w:spacing w:line="360" w:lineRule="auto"/>
        <w:contextualSpacing/>
        <w:jc w:val="center"/>
        <w:rPr>
          <w:rFonts w:ascii="Times New Roman" w:hAnsi="Times New Roman"/>
          <w:b/>
          <w:sz w:val="28"/>
          <w:szCs w:val="28"/>
        </w:rPr>
      </w:pPr>
      <w:r w:rsidRPr="00092435">
        <w:rPr>
          <w:rFonts w:ascii="Times New Roman" w:hAnsi="Times New Roman"/>
          <w:b/>
          <w:sz w:val="28"/>
          <w:szCs w:val="28"/>
        </w:rPr>
        <w:t>Характеристика обращений</w:t>
      </w:r>
      <w:r w:rsidR="00F8415C">
        <w:rPr>
          <w:rFonts w:ascii="Times New Roman" w:hAnsi="Times New Roman"/>
          <w:b/>
          <w:sz w:val="28"/>
          <w:szCs w:val="28"/>
        </w:rPr>
        <w:t xml:space="preserve"> граждан</w:t>
      </w:r>
    </w:p>
    <w:p w:rsidR="008777D5" w:rsidRPr="00092435" w:rsidRDefault="009F32CD" w:rsidP="00F843DB">
      <w:pPr>
        <w:spacing w:line="360" w:lineRule="auto"/>
        <w:ind w:left="-426"/>
        <w:contextualSpacing/>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6BEBEBD2" wp14:editId="54C2BF4A">
            <wp:extent cx="6343650" cy="7848600"/>
            <wp:effectExtent l="0" t="0" r="57150" b="1905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77D5" w:rsidRPr="00092435" w:rsidRDefault="008777D5" w:rsidP="00A63684">
      <w:pPr>
        <w:shd w:val="clear" w:color="auto" w:fill="FFFFFF"/>
        <w:jc w:val="right"/>
        <w:rPr>
          <w:rFonts w:ascii="Times New Roman" w:hAnsi="Times New Roman"/>
          <w:b/>
          <w:color w:val="000000"/>
          <w:spacing w:val="-2"/>
          <w:sz w:val="28"/>
          <w:szCs w:val="28"/>
        </w:rPr>
      </w:pPr>
      <w:r w:rsidRPr="00092435">
        <w:rPr>
          <w:rFonts w:ascii="Times New Roman" w:hAnsi="Times New Roman"/>
          <w:b/>
          <w:color w:val="000000"/>
          <w:spacing w:val="-2"/>
          <w:sz w:val="28"/>
          <w:szCs w:val="28"/>
        </w:rPr>
        <w:lastRenderedPageBreak/>
        <w:t>Таблица 1</w:t>
      </w:r>
    </w:p>
    <w:p w:rsidR="008777D5" w:rsidRPr="00092435" w:rsidRDefault="00F8415C" w:rsidP="00A63684">
      <w:pPr>
        <w:shd w:val="clear" w:color="auto" w:fill="FFFFFF"/>
        <w:jc w:val="center"/>
        <w:rPr>
          <w:rFonts w:ascii="Times New Roman" w:hAnsi="Times New Roman"/>
          <w:b/>
          <w:sz w:val="28"/>
          <w:szCs w:val="28"/>
        </w:rPr>
      </w:pPr>
      <w:r>
        <w:rPr>
          <w:rFonts w:ascii="Times New Roman" w:hAnsi="Times New Roman"/>
          <w:b/>
          <w:sz w:val="28"/>
          <w:szCs w:val="28"/>
        </w:rPr>
        <w:t xml:space="preserve">Характеристика </w:t>
      </w:r>
      <w:r w:rsidR="00511345">
        <w:rPr>
          <w:rFonts w:ascii="Times New Roman" w:hAnsi="Times New Roman"/>
          <w:b/>
          <w:sz w:val="28"/>
          <w:szCs w:val="28"/>
        </w:rPr>
        <w:t>обращений граждан</w:t>
      </w:r>
      <w:r w:rsidR="008777D5" w:rsidRPr="00092435">
        <w:rPr>
          <w:rFonts w:ascii="Times New Roman" w:hAnsi="Times New Roman"/>
          <w:b/>
          <w:sz w:val="28"/>
          <w:szCs w:val="28"/>
        </w:rPr>
        <w:t xml:space="preserve"> (</w:t>
      </w:r>
      <w:r>
        <w:rPr>
          <w:rFonts w:ascii="Times New Roman" w:hAnsi="Times New Roman"/>
          <w:b/>
          <w:sz w:val="28"/>
          <w:szCs w:val="28"/>
        </w:rPr>
        <w:t>в динамике</w:t>
      </w:r>
      <w:r w:rsidR="00E93B1B">
        <w:rPr>
          <w:rFonts w:ascii="Times New Roman" w:hAnsi="Times New Roman"/>
          <w:b/>
          <w:sz w:val="28"/>
          <w:szCs w:val="28"/>
        </w:rPr>
        <w:t>)</w:t>
      </w:r>
    </w:p>
    <w:tbl>
      <w:tblPr>
        <w:tblStyle w:val="ac"/>
        <w:tblW w:w="9481" w:type="dxa"/>
        <w:tblLook w:val="04A0" w:firstRow="1" w:lastRow="0" w:firstColumn="1" w:lastColumn="0" w:noHBand="0" w:noVBand="1"/>
      </w:tblPr>
      <w:tblGrid>
        <w:gridCol w:w="817"/>
        <w:gridCol w:w="5387"/>
        <w:gridCol w:w="1717"/>
        <w:gridCol w:w="1560"/>
      </w:tblGrid>
      <w:tr w:rsidR="00511345" w:rsidTr="00455533">
        <w:trPr>
          <w:trHeight w:val="345"/>
        </w:trPr>
        <w:tc>
          <w:tcPr>
            <w:tcW w:w="817" w:type="dxa"/>
            <w:vMerge w:val="restart"/>
          </w:tcPr>
          <w:p w:rsidR="00511345" w:rsidRPr="00FC2D7F" w:rsidRDefault="00511345" w:rsidP="001C6062">
            <w:pPr>
              <w:pStyle w:val="a5"/>
              <w:ind w:left="0" w:firstLine="0"/>
              <w:jc w:val="center"/>
              <w:rPr>
                <w:rFonts w:ascii="Times New Roman" w:hAnsi="Times New Roman"/>
                <w:b/>
                <w:sz w:val="30"/>
                <w:szCs w:val="30"/>
              </w:rPr>
            </w:pPr>
            <w:r w:rsidRPr="00FC2D7F">
              <w:rPr>
                <w:rFonts w:ascii="Times New Roman" w:hAnsi="Times New Roman"/>
                <w:b/>
                <w:sz w:val="30"/>
                <w:szCs w:val="30"/>
              </w:rPr>
              <w:t>№</w:t>
            </w:r>
          </w:p>
          <w:p w:rsidR="00511345" w:rsidRPr="00FC2D7F" w:rsidRDefault="00511345" w:rsidP="001C6062">
            <w:pPr>
              <w:pStyle w:val="a5"/>
              <w:ind w:left="0" w:firstLine="0"/>
              <w:jc w:val="center"/>
              <w:rPr>
                <w:rFonts w:ascii="Times New Roman" w:hAnsi="Times New Roman"/>
                <w:b/>
                <w:sz w:val="30"/>
                <w:szCs w:val="30"/>
              </w:rPr>
            </w:pPr>
          </w:p>
        </w:tc>
        <w:tc>
          <w:tcPr>
            <w:tcW w:w="5387" w:type="dxa"/>
            <w:vMerge w:val="restart"/>
          </w:tcPr>
          <w:p w:rsidR="00511345" w:rsidRPr="00FC2D7F" w:rsidRDefault="00511345" w:rsidP="001C6062">
            <w:pPr>
              <w:pStyle w:val="a5"/>
              <w:ind w:left="0" w:firstLine="0"/>
              <w:jc w:val="center"/>
              <w:rPr>
                <w:rFonts w:ascii="Times New Roman" w:hAnsi="Times New Roman"/>
                <w:b/>
                <w:sz w:val="30"/>
                <w:szCs w:val="30"/>
              </w:rPr>
            </w:pPr>
            <w:r w:rsidRPr="00FC2D7F">
              <w:rPr>
                <w:rFonts w:ascii="Times New Roman" w:hAnsi="Times New Roman"/>
                <w:b/>
                <w:sz w:val="30"/>
                <w:szCs w:val="30"/>
              </w:rPr>
              <w:t>Сфера правоотношений</w:t>
            </w:r>
          </w:p>
          <w:p w:rsidR="00511345" w:rsidRPr="00FC2D7F" w:rsidRDefault="00511345" w:rsidP="001C6062">
            <w:pPr>
              <w:pStyle w:val="a5"/>
              <w:ind w:left="0" w:firstLine="0"/>
              <w:jc w:val="center"/>
              <w:rPr>
                <w:rFonts w:ascii="Times New Roman" w:hAnsi="Times New Roman"/>
                <w:b/>
                <w:sz w:val="30"/>
                <w:szCs w:val="30"/>
              </w:rPr>
            </w:pPr>
            <w:r w:rsidRPr="00FC2D7F">
              <w:rPr>
                <w:rFonts w:ascii="Times New Roman" w:hAnsi="Times New Roman"/>
                <w:b/>
                <w:sz w:val="30"/>
                <w:szCs w:val="30"/>
              </w:rPr>
              <w:t xml:space="preserve"> (отрасль законодательства)</w:t>
            </w:r>
          </w:p>
        </w:tc>
        <w:tc>
          <w:tcPr>
            <w:tcW w:w="3277" w:type="dxa"/>
            <w:gridSpan w:val="2"/>
          </w:tcPr>
          <w:p w:rsidR="00511345" w:rsidRPr="00511345" w:rsidRDefault="00511345" w:rsidP="00511345">
            <w:pPr>
              <w:pStyle w:val="a5"/>
              <w:ind w:left="0"/>
              <w:jc w:val="center"/>
              <w:rPr>
                <w:rFonts w:ascii="Times New Roman" w:hAnsi="Times New Roman"/>
                <w:b/>
                <w:sz w:val="30"/>
                <w:szCs w:val="30"/>
              </w:rPr>
            </w:pPr>
            <w:r w:rsidRPr="00FC2D7F">
              <w:rPr>
                <w:rFonts w:ascii="Times New Roman" w:hAnsi="Times New Roman"/>
                <w:b/>
                <w:sz w:val="30"/>
                <w:szCs w:val="30"/>
              </w:rPr>
              <w:t xml:space="preserve">Кол-во </w:t>
            </w:r>
          </w:p>
        </w:tc>
      </w:tr>
      <w:tr w:rsidR="00511345" w:rsidTr="00FC2D7F">
        <w:trPr>
          <w:trHeight w:val="330"/>
        </w:trPr>
        <w:tc>
          <w:tcPr>
            <w:tcW w:w="817" w:type="dxa"/>
            <w:vMerge/>
          </w:tcPr>
          <w:p w:rsidR="00511345" w:rsidRPr="00FC2D7F" w:rsidRDefault="00511345" w:rsidP="001C6062">
            <w:pPr>
              <w:pStyle w:val="a5"/>
              <w:ind w:left="0" w:firstLine="0"/>
              <w:jc w:val="center"/>
              <w:rPr>
                <w:rFonts w:ascii="Times New Roman" w:hAnsi="Times New Roman"/>
                <w:b/>
                <w:sz w:val="30"/>
                <w:szCs w:val="30"/>
              </w:rPr>
            </w:pPr>
          </w:p>
        </w:tc>
        <w:tc>
          <w:tcPr>
            <w:tcW w:w="5387" w:type="dxa"/>
            <w:vMerge/>
          </w:tcPr>
          <w:p w:rsidR="00511345" w:rsidRPr="00FC2D7F" w:rsidRDefault="00511345" w:rsidP="001C6062">
            <w:pPr>
              <w:pStyle w:val="a5"/>
              <w:ind w:left="0" w:firstLine="0"/>
              <w:jc w:val="center"/>
              <w:rPr>
                <w:rFonts w:ascii="Times New Roman" w:hAnsi="Times New Roman"/>
                <w:b/>
                <w:sz w:val="30"/>
                <w:szCs w:val="30"/>
              </w:rPr>
            </w:pPr>
          </w:p>
        </w:tc>
        <w:tc>
          <w:tcPr>
            <w:tcW w:w="1717" w:type="dxa"/>
          </w:tcPr>
          <w:p w:rsidR="00511345" w:rsidRPr="00FC2D7F" w:rsidRDefault="00511345" w:rsidP="00511345">
            <w:pPr>
              <w:pStyle w:val="a5"/>
              <w:ind w:left="0" w:firstLine="0"/>
              <w:jc w:val="center"/>
              <w:rPr>
                <w:rFonts w:ascii="Times New Roman" w:hAnsi="Times New Roman"/>
                <w:b/>
                <w:sz w:val="30"/>
                <w:szCs w:val="30"/>
              </w:rPr>
            </w:pPr>
            <w:r w:rsidRPr="00FC2D7F">
              <w:rPr>
                <w:rFonts w:ascii="Times New Roman" w:hAnsi="Times New Roman"/>
                <w:b/>
                <w:sz w:val="30"/>
                <w:szCs w:val="30"/>
              </w:rPr>
              <w:t>2012 г.</w:t>
            </w:r>
          </w:p>
        </w:tc>
        <w:tc>
          <w:tcPr>
            <w:tcW w:w="1560" w:type="dxa"/>
          </w:tcPr>
          <w:p w:rsidR="00511345" w:rsidRPr="00FC2D7F" w:rsidRDefault="00511345" w:rsidP="00511345">
            <w:pPr>
              <w:pStyle w:val="a5"/>
              <w:ind w:left="0" w:firstLine="0"/>
              <w:jc w:val="center"/>
              <w:rPr>
                <w:rFonts w:ascii="Times New Roman" w:hAnsi="Times New Roman"/>
                <w:b/>
                <w:sz w:val="30"/>
                <w:szCs w:val="30"/>
              </w:rPr>
            </w:pPr>
            <w:r w:rsidRPr="00FC2D7F">
              <w:rPr>
                <w:rFonts w:ascii="Times New Roman" w:hAnsi="Times New Roman"/>
                <w:b/>
                <w:sz w:val="30"/>
                <w:szCs w:val="30"/>
              </w:rPr>
              <w:t>2013 г.</w:t>
            </w:r>
          </w:p>
        </w:tc>
      </w:tr>
      <w:tr w:rsidR="00FC2D7F" w:rsidTr="00FC2D7F">
        <w:tc>
          <w:tcPr>
            <w:tcW w:w="81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1.</w:t>
            </w:r>
          </w:p>
        </w:tc>
        <w:tc>
          <w:tcPr>
            <w:tcW w:w="538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Право на жилище и жилищно-коммунальное обслуживание</w:t>
            </w:r>
          </w:p>
        </w:tc>
        <w:tc>
          <w:tcPr>
            <w:tcW w:w="1717"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163</w:t>
            </w:r>
          </w:p>
        </w:tc>
        <w:tc>
          <w:tcPr>
            <w:tcW w:w="1560"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352</w:t>
            </w:r>
          </w:p>
        </w:tc>
      </w:tr>
      <w:tr w:rsidR="00FC2D7F" w:rsidTr="00FC2D7F">
        <w:tc>
          <w:tcPr>
            <w:tcW w:w="81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2.</w:t>
            </w:r>
          </w:p>
        </w:tc>
        <w:tc>
          <w:tcPr>
            <w:tcW w:w="538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Трудовые права граждан</w:t>
            </w:r>
          </w:p>
        </w:tc>
        <w:tc>
          <w:tcPr>
            <w:tcW w:w="1717"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22</w:t>
            </w:r>
          </w:p>
        </w:tc>
        <w:tc>
          <w:tcPr>
            <w:tcW w:w="1560"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52</w:t>
            </w:r>
          </w:p>
        </w:tc>
      </w:tr>
      <w:tr w:rsidR="00FC2D7F" w:rsidTr="00FC2D7F">
        <w:tc>
          <w:tcPr>
            <w:tcW w:w="81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3.</w:t>
            </w:r>
          </w:p>
        </w:tc>
        <w:tc>
          <w:tcPr>
            <w:tcW w:w="538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Право на охрану здоровья и медицинскую помощь</w:t>
            </w:r>
          </w:p>
        </w:tc>
        <w:tc>
          <w:tcPr>
            <w:tcW w:w="1717"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48</w:t>
            </w:r>
          </w:p>
        </w:tc>
        <w:tc>
          <w:tcPr>
            <w:tcW w:w="1560"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39</w:t>
            </w:r>
          </w:p>
        </w:tc>
      </w:tr>
      <w:tr w:rsidR="00FC2D7F" w:rsidTr="00FC2D7F">
        <w:tc>
          <w:tcPr>
            <w:tcW w:w="81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4.</w:t>
            </w:r>
          </w:p>
        </w:tc>
        <w:tc>
          <w:tcPr>
            <w:tcW w:w="538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Право на пенсионное и социальное обслуживание</w:t>
            </w:r>
          </w:p>
        </w:tc>
        <w:tc>
          <w:tcPr>
            <w:tcW w:w="1717"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102</w:t>
            </w:r>
          </w:p>
        </w:tc>
        <w:tc>
          <w:tcPr>
            <w:tcW w:w="1560"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105</w:t>
            </w:r>
          </w:p>
        </w:tc>
      </w:tr>
      <w:tr w:rsidR="00FC2D7F" w:rsidTr="00FC2D7F">
        <w:tc>
          <w:tcPr>
            <w:tcW w:w="81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5.</w:t>
            </w:r>
          </w:p>
        </w:tc>
        <w:tc>
          <w:tcPr>
            <w:tcW w:w="538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Право на образование</w:t>
            </w:r>
          </w:p>
        </w:tc>
        <w:tc>
          <w:tcPr>
            <w:tcW w:w="1717"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25</w:t>
            </w:r>
          </w:p>
        </w:tc>
        <w:tc>
          <w:tcPr>
            <w:tcW w:w="1560"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11</w:t>
            </w:r>
          </w:p>
        </w:tc>
      </w:tr>
      <w:tr w:rsidR="00FC2D7F" w:rsidTr="00FC2D7F">
        <w:tc>
          <w:tcPr>
            <w:tcW w:w="81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6.</w:t>
            </w:r>
          </w:p>
        </w:tc>
        <w:tc>
          <w:tcPr>
            <w:tcW w:w="538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Право на благоприятную окружающую среду</w:t>
            </w:r>
          </w:p>
        </w:tc>
        <w:tc>
          <w:tcPr>
            <w:tcW w:w="1717"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8</w:t>
            </w:r>
          </w:p>
        </w:tc>
        <w:tc>
          <w:tcPr>
            <w:tcW w:w="1560"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19</w:t>
            </w:r>
          </w:p>
        </w:tc>
      </w:tr>
      <w:tr w:rsidR="00FC2D7F" w:rsidTr="00FC2D7F">
        <w:tc>
          <w:tcPr>
            <w:tcW w:w="81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7.</w:t>
            </w:r>
          </w:p>
        </w:tc>
        <w:tc>
          <w:tcPr>
            <w:tcW w:w="538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Право на судебную защиту</w:t>
            </w:r>
          </w:p>
        </w:tc>
        <w:tc>
          <w:tcPr>
            <w:tcW w:w="1717"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132</w:t>
            </w:r>
          </w:p>
        </w:tc>
        <w:tc>
          <w:tcPr>
            <w:tcW w:w="1560"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152</w:t>
            </w:r>
          </w:p>
        </w:tc>
      </w:tr>
      <w:tr w:rsidR="00FC2D7F" w:rsidTr="00FC2D7F">
        <w:tc>
          <w:tcPr>
            <w:tcW w:w="81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9.</w:t>
            </w:r>
          </w:p>
        </w:tc>
        <w:tc>
          <w:tcPr>
            <w:tcW w:w="538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Права граждан в сфере деятельности государственной и исполнительной власти</w:t>
            </w:r>
          </w:p>
        </w:tc>
        <w:tc>
          <w:tcPr>
            <w:tcW w:w="1717"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76</w:t>
            </w:r>
          </w:p>
        </w:tc>
        <w:tc>
          <w:tcPr>
            <w:tcW w:w="1560"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118</w:t>
            </w:r>
          </w:p>
        </w:tc>
      </w:tr>
      <w:tr w:rsidR="00FC2D7F" w:rsidTr="00FC2D7F">
        <w:tc>
          <w:tcPr>
            <w:tcW w:w="81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10.</w:t>
            </w:r>
          </w:p>
        </w:tc>
        <w:tc>
          <w:tcPr>
            <w:tcW w:w="538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Семейные права и права ребенка</w:t>
            </w:r>
          </w:p>
        </w:tc>
        <w:tc>
          <w:tcPr>
            <w:tcW w:w="1717"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29</w:t>
            </w:r>
          </w:p>
        </w:tc>
        <w:tc>
          <w:tcPr>
            <w:tcW w:w="1560"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31</w:t>
            </w:r>
          </w:p>
        </w:tc>
      </w:tr>
      <w:tr w:rsidR="00FC2D7F" w:rsidTr="00FC2D7F">
        <w:trPr>
          <w:trHeight w:val="718"/>
        </w:trPr>
        <w:tc>
          <w:tcPr>
            <w:tcW w:w="81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11.</w:t>
            </w:r>
          </w:p>
        </w:tc>
        <w:tc>
          <w:tcPr>
            <w:tcW w:w="538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Права человека по вопросам гражданства, миграционного и регистрационного учета</w:t>
            </w:r>
          </w:p>
        </w:tc>
        <w:tc>
          <w:tcPr>
            <w:tcW w:w="1717"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15</w:t>
            </w:r>
          </w:p>
        </w:tc>
        <w:tc>
          <w:tcPr>
            <w:tcW w:w="1560"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32</w:t>
            </w:r>
          </w:p>
        </w:tc>
      </w:tr>
      <w:tr w:rsidR="00FC2D7F" w:rsidTr="00FC2D7F">
        <w:tc>
          <w:tcPr>
            <w:tcW w:w="81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12.</w:t>
            </w:r>
          </w:p>
        </w:tc>
        <w:tc>
          <w:tcPr>
            <w:tcW w:w="538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Права граждан, находящихся в местах принудительного содержания</w:t>
            </w:r>
          </w:p>
        </w:tc>
        <w:tc>
          <w:tcPr>
            <w:tcW w:w="1717"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81</w:t>
            </w:r>
          </w:p>
        </w:tc>
        <w:tc>
          <w:tcPr>
            <w:tcW w:w="1560"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157</w:t>
            </w:r>
          </w:p>
        </w:tc>
      </w:tr>
      <w:tr w:rsidR="00FC2D7F" w:rsidTr="00FC2D7F">
        <w:tc>
          <w:tcPr>
            <w:tcW w:w="81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13.</w:t>
            </w:r>
          </w:p>
        </w:tc>
        <w:tc>
          <w:tcPr>
            <w:tcW w:w="538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Право на землевладение</w:t>
            </w:r>
          </w:p>
        </w:tc>
        <w:tc>
          <w:tcPr>
            <w:tcW w:w="1717"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109</w:t>
            </w:r>
          </w:p>
        </w:tc>
        <w:tc>
          <w:tcPr>
            <w:tcW w:w="1560"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128</w:t>
            </w:r>
          </w:p>
        </w:tc>
      </w:tr>
      <w:tr w:rsidR="00FC2D7F" w:rsidTr="00FC2D7F">
        <w:tc>
          <w:tcPr>
            <w:tcW w:w="81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14.</w:t>
            </w:r>
          </w:p>
        </w:tc>
        <w:tc>
          <w:tcPr>
            <w:tcW w:w="5387" w:type="dxa"/>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Иные</w:t>
            </w:r>
          </w:p>
        </w:tc>
        <w:tc>
          <w:tcPr>
            <w:tcW w:w="1717"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27</w:t>
            </w:r>
          </w:p>
        </w:tc>
        <w:tc>
          <w:tcPr>
            <w:tcW w:w="1560"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61</w:t>
            </w:r>
          </w:p>
        </w:tc>
      </w:tr>
      <w:tr w:rsidR="00FC2D7F" w:rsidTr="00FC2D7F">
        <w:trPr>
          <w:trHeight w:val="262"/>
        </w:trPr>
        <w:tc>
          <w:tcPr>
            <w:tcW w:w="6204" w:type="dxa"/>
            <w:gridSpan w:val="2"/>
          </w:tcPr>
          <w:p w:rsidR="00FC2D7F" w:rsidRPr="00FC2D7F" w:rsidRDefault="00FC2D7F" w:rsidP="001C6062">
            <w:pPr>
              <w:pStyle w:val="a5"/>
              <w:ind w:left="0" w:firstLine="0"/>
              <w:rPr>
                <w:rFonts w:ascii="Times New Roman" w:hAnsi="Times New Roman"/>
                <w:sz w:val="30"/>
                <w:szCs w:val="30"/>
              </w:rPr>
            </w:pPr>
            <w:r w:rsidRPr="00FC2D7F">
              <w:rPr>
                <w:rFonts w:ascii="Times New Roman" w:hAnsi="Times New Roman"/>
                <w:sz w:val="30"/>
                <w:szCs w:val="30"/>
              </w:rPr>
              <w:t xml:space="preserve">Итого: </w:t>
            </w:r>
          </w:p>
        </w:tc>
        <w:tc>
          <w:tcPr>
            <w:tcW w:w="1717"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837</w:t>
            </w:r>
          </w:p>
        </w:tc>
        <w:tc>
          <w:tcPr>
            <w:tcW w:w="1560" w:type="dxa"/>
          </w:tcPr>
          <w:p w:rsidR="00FC2D7F" w:rsidRPr="00FC2D7F" w:rsidRDefault="00FC2D7F" w:rsidP="001C6062">
            <w:pPr>
              <w:pStyle w:val="a5"/>
              <w:ind w:left="0" w:firstLine="0"/>
              <w:jc w:val="center"/>
              <w:rPr>
                <w:rFonts w:ascii="Times New Roman" w:hAnsi="Times New Roman"/>
                <w:sz w:val="30"/>
                <w:szCs w:val="30"/>
              </w:rPr>
            </w:pPr>
            <w:r w:rsidRPr="00FC2D7F">
              <w:rPr>
                <w:rFonts w:ascii="Times New Roman" w:hAnsi="Times New Roman"/>
                <w:sz w:val="30"/>
                <w:szCs w:val="30"/>
              </w:rPr>
              <w:t>1257</w:t>
            </w:r>
          </w:p>
        </w:tc>
      </w:tr>
    </w:tbl>
    <w:p w:rsidR="00FC2D7F" w:rsidRDefault="00FC2D7F" w:rsidP="00F8415C">
      <w:pPr>
        <w:shd w:val="clear" w:color="auto" w:fill="FFFFFF"/>
        <w:tabs>
          <w:tab w:val="left" w:pos="1704"/>
        </w:tabs>
        <w:rPr>
          <w:rFonts w:ascii="Times New Roman" w:hAnsi="Times New Roman"/>
          <w:b/>
          <w:color w:val="000000"/>
          <w:spacing w:val="3"/>
          <w:sz w:val="28"/>
          <w:szCs w:val="28"/>
        </w:rPr>
      </w:pPr>
    </w:p>
    <w:p w:rsidR="00F8415C" w:rsidRDefault="00F8415C" w:rsidP="00510BB9">
      <w:pPr>
        <w:shd w:val="clear" w:color="auto" w:fill="FFFFFF"/>
        <w:tabs>
          <w:tab w:val="left" w:pos="1704"/>
        </w:tabs>
        <w:spacing w:line="360" w:lineRule="auto"/>
        <w:ind w:firstLine="851"/>
        <w:contextualSpacing/>
        <w:jc w:val="both"/>
        <w:rPr>
          <w:rFonts w:ascii="Times New Roman" w:hAnsi="Times New Roman"/>
          <w:color w:val="000000"/>
          <w:spacing w:val="3"/>
          <w:sz w:val="28"/>
          <w:szCs w:val="28"/>
        </w:rPr>
      </w:pPr>
      <w:r>
        <w:rPr>
          <w:rFonts w:ascii="Times New Roman" w:hAnsi="Times New Roman"/>
          <w:color w:val="000000"/>
          <w:spacing w:val="3"/>
          <w:sz w:val="28"/>
          <w:szCs w:val="28"/>
        </w:rPr>
        <w:t>Ранжированный ряд обращений выглядит следующим образом.</w:t>
      </w:r>
    </w:p>
    <w:p w:rsidR="008777D5" w:rsidRDefault="008777D5" w:rsidP="00510BB9">
      <w:pPr>
        <w:shd w:val="clear" w:color="auto" w:fill="FFFFFF"/>
        <w:tabs>
          <w:tab w:val="left" w:pos="1704"/>
        </w:tabs>
        <w:spacing w:line="360" w:lineRule="auto"/>
        <w:ind w:firstLine="851"/>
        <w:contextualSpacing/>
        <w:jc w:val="both"/>
        <w:rPr>
          <w:rFonts w:ascii="Times New Roman" w:hAnsi="Times New Roman"/>
          <w:color w:val="000000"/>
          <w:spacing w:val="3"/>
          <w:sz w:val="28"/>
          <w:szCs w:val="28"/>
        </w:rPr>
      </w:pPr>
      <w:r w:rsidRPr="00092435">
        <w:rPr>
          <w:rFonts w:ascii="Times New Roman" w:hAnsi="Times New Roman"/>
          <w:color w:val="000000"/>
          <w:spacing w:val="3"/>
          <w:sz w:val="28"/>
          <w:szCs w:val="28"/>
        </w:rPr>
        <w:t xml:space="preserve">Практически третью часть (28,1 %) составляют обращения на нарушения в сфере права на жилище и </w:t>
      </w:r>
      <w:proofErr w:type="spellStart"/>
      <w:r w:rsidRPr="00092435">
        <w:rPr>
          <w:rFonts w:ascii="Times New Roman" w:hAnsi="Times New Roman"/>
          <w:color w:val="000000"/>
          <w:spacing w:val="3"/>
          <w:sz w:val="28"/>
          <w:szCs w:val="28"/>
        </w:rPr>
        <w:t>жилищно</w:t>
      </w:r>
      <w:proofErr w:type="spellEnd"/>
      <w:r w:rsidRPr="00092435">
        <w:rPr>
          <w:rFonts w:ascii="Times New Roman" w:hAnsi="Times New Roman"/>
          <w:color w:val="000000"/>
          <w:spacing w:val="3"/>
          <w:sz w:val="28"/>
          <w:szCs w:val="28"/>
        </w:rPr>
        <w:t xml:space="preserve">–коммунальное обслуживание. Второе место занимают жалобы граждан на соблюдение прав и </w:t>
      </w:r>
      <w:r w:rsidR="00F8415C">
        <w:rPr>
          <w:rFonts w:ascii="Times New Roman" w:hAnsi="Times New Roman"/>
          <w:color w:val="000000"/>
          <w:spacing w:val="3"/>
          <w:sz w:val="28"/>
          <w:szCs w:val="28"/>
        </w:rPr>
        <w:t>законных интересов</w:t>
      </w:r>
      <w:r w:rsidRPr="00092435">
        <w:rPr>
          <w:rFonts w:ascii="Times New Roman" w:hAnsi="Times New Roman"/>
          <w:color w:val="000000"/>
          <w:spacing w:val="3"/>
          <w:sz w:val="28"/>
          <w:szCs w:val="28"/>
        </w:rPr>
        <w:t xml:space="preserve"> в местах принудительного содержания граждан – 12,5</w:t>
      </w:r>
      <w:r w:rsidR="009A4591">
        <w:rPr>
          <w:rFonts w:ascii="Times New Roman" w:hAnsi="Times New Roman"/>
          <w:color w:val="000000"/>
          <w:spacing w:val="3"/>
          <w:sz w:val="28"/>
          <w:szCs w:val="28"/>
        </w:rPr>
        <w:t xml:space="preserve"> %</w:t>
      </w:r>
      <w:r w:rsidRPr="00092435">
        <w:rPr>
          <w:rFonts w:ascii="Times New Roman" w:hAnsi="Times New Roman"/>
          <w:color w:val="000000"/>
          <w:spacing w:val="3"/>
          <w:sz w:val="28"/>
          <w:szCs w:val="28"/>
        </w:rPr>
        <w:t xml:space="preserve">, на третьем </w:t>
      </w:r>
      <w:r w:rsidR="009A4591">
        <w:rPr>
          <w:rFonts w:ascii="Times New Roman" w:hAnsi="Times New Roman"/>
          <w:color w:val="000000"/>
          <w:spacing w:val="3"/>
          <w:sz w:val="28"/>
          <w:szCs w:val="28"/>
        </w:rPr>
        <w:t xml:space="preserve">– </w:t>
      </w:r>
      <w:r w:rsidRPr="00092435">
        <w:rPr>
          <w:rFonts w:ascii="Times New Roman" w:hAnsi="Times New Roman"/>
          <w:color w:val="000000"/>
          <w:spacing w:val="3"/>
          <w:sz w:val="28"/>
          <w:szCs w:val="28"/>
        </w:rPr>
        <w:t>на решени</w:t>
      </w:r>
      <w:r w:rsidR="009A4591">
        <w:rPr>
          <w:rFonts w:ascii="Times New Roman" w:hAnsi="Times New Roman"/>
          <w:color w:val="000000"/>
          <w:spacing w:val="3"/>
          <w:sz w:val="28"/>
          <w:szCs w:val="28"/>
        </w:rPr>
        <w:t>я</w:t>
      </w:r>
      <w:r w:rsidRPr="00092435">
        <w:rPr>
          <w:rFonts w:ascii="Times New Roman" w:hAnsi="Times New Roman"/>
          <w:color w:val="000000"/>
          <w:spacing w:val="3"/>
          <w:sz w:val="28"/>
          <w:szCs w:val="28"/>
        </w:rPr>
        <w:t xml:space="preserve"> </w:t>
      </w:r>
      <w:r>
        <w:rPr>
          <w:rFonts w:ascii="Times New Roman" w:hAnsi="Times New Roman"/>
          <w:color w:val="000000"/>
          <w:spacing w:val="3"/>
          <w:sz w:val="28"/>
          <w:szCs w:val="28"/>
        </w:rPr>
        <w:t xml:space="preserve">судов </w:t>
      </w:r>
      <w:r w:rsidRPr="00092435">
        <w:rPr>
          <w:rFonts w:ascii="Times New Roman" w:hAnsi="Times New Roman"/>
          <w:color w:val="000000"/>
          <w:spacing w:val="3"/>
          <w:sz w:val="28"/>
          <w:szCs w:val="28"/>
        </w:rPr>
        <w:t>12,1</w:t>
      </w:r>
      <w:r w:rsidR="009A4591">
        <w:rPr>
          <w:rFonts w:ascii="Times New Roman" w:hAnsi="Times New Roman"/>
          <w:color w:val="000000"/>
          <w:spacing w:val="3"/>
          <w:sz w:val="28"/>
          <w:szCs w:val="28"/>
        </w:rPr>
        <w:t xml:space="preserve"> </w:t>
      </w:r>
      <w:r w:rsidRPr="00092435">
        <w:rPr>
          <w:rFonts w:ascii="Times New Roman" w:hAnsi="Times New Roman"/>
          <w:color w:val="000000"/>
          <w:spacing w:val="3"/>
          <w:sz w:val="28"/>
          <w:szCs w:val="28"/>
        </w:rPr>
        <w:t xml:space="preserve">%. В соответствии с федеральным законодательством Уполномоченный не рассматривает </w:t>
      </w:r>
      <w:r w:rsidRPr="00092435">
        <w:rPr>
          <w:rFonts w:ascii="Times New Roman" w:hAnsi="Times New Roman"/>
          <w:color w:val="000000"/>
          <w:spacing w:val="3"/>
          <w:sz w:val="28"/>
          <w:szCs w:val="28"/>
        </w:rPr>
        <w:lastRenderedPageBreak/>
        <w:t xml:space="preserve">жалобы на </w:t>
      </w:r>
      <w:r w:rsidR="009A4591">
        <w:rPr>
          <w:rFonts w:ascii="Times New Roman" w:hAnsi="Times New Roman"/>
          <w:color w:val="000000"/>
          <w:spacing w:val="3"/>
          <w:sz w:val="28"/>
          <w:szCs w:val="28"/>
        </w:rPr>
        <w:t xml:space="preserve">решения </w:t>
      </w:r>
      <w:r w:rsidRPr="00092435">
        <w:rPr>
          <w:rFonts w:ascii="Times New Roman" w:hAnsi="Times New Roman"/>
          <w:color w:val="000000"/>
          <w:spacing w:val="3"/>
          <w:sz w:val="28"/>
          <w:szCs w:val="28"/>
        </w:rPr>
        <w:t>суд</w:t>
      </w:r>
      <w:r w:rsidR="009A4591">
        <w:rPr>
          <w:rFonts w:ascii="Times New Roman" w:hAnsi="Times New Roman"/>
          <w:color w:val="000000"/>
          <w:spacing w:val="3"/>
          <w:sz w:val="28"/>
          <w:szCs w:val="28"/>
        </w:rPr>
        <w:t>ов</w:t>
      </w:r>
      <w:r w:rsidRPr="00092435">
        <w:rPr>
          <w:rFonts w:ascii="Times New Roman" w:hAnsi="Times New Roman"/>
          <w:color w:val="000000"/>
          <w:spacing w:val="3"/>
          <w:sz w:val="28"/>
          <w:szCs w:val="28"/>
        </w:rPr>
        <w:t>, а разъясняет</w:t>
      </w:r>
      <w:r w:rsidR="009A4591">
        <w:rPr>
          <w:rFonts w:ascii="Times New Roman" w:hAnsi="Times New Roman"/>
          <w:color w:val="000000"/>
          <w:spacing w:val="3"/>
          <w:sz w:val="28"/>
          <w:szCs w:val="28"/>
        </w:rPr>
        <w:t xml:space="preserve"> порядок обжалования их решений; 10,2 % всех обращений</w:t>
      </w:r>
      <w:r w:rsidRPr="00092435">
        <w:rPr>
          <w:rFonts w:ascii="Times New Roman" w:hAnsi="Times New Roman"/>
          <w:color w:val="000000"/>
          <w:spacing w:val="3"/>
          <w:sz w:val="28"/>
          <w:szCs w:val="28"/>
        </w:rPr>
        <w:t xml:space="preserve"> связаны с нарушением права на землю. </w:t>
      </w:r>
    </w:p>
    <w:p w:rsidR="00E115C7" w:rsidRPr="00092435" w:rsidRDefault="00E115C7" w:rsidP="00510BB9">
      <w:pPr>
        <w:shd w:val="clear" w:color="auto" w:fill="FFFFFF"/>
        <w:tabs>
          <w:tab w:val="left" w:pos="1704"/>
        </w:tabs>
        <w:spacing w:line="360" w:lineRule="auto"/>
        <w:ind w:firstLine="851"/>
        <w:contextualSpacing/>
        <w:jc w:val="both"/>
        <w:rPr>
          <w:rFonts w:ascii="Times New Roman" w:hAnsi="Times New Roman"/>
          <w:color w:val="000000"/>
          <w:spacing w:val="3"/>
          <w:sz w:val="28"/>
          <w:szCs w:val="28"/>
        </w:rPr>
      </w:pPr>
      <w:r w:rsidRPr="00092435">
        <w:rPr>
          <w:rFonts w:ascii="Times New Roman" w:hAnsi="Times New Roman"/>
          <w:color w:val="000000"/>
          <w:spacing w:val="3"/>
          <w:sz w:val="28"/>
          <w:szCs w:val="28"/>
        </w:rPr>
        <w:t>Практически каждый десятый (9,4 %) заявитель обратился на нарушение прав органами государс</w:t>
      </w:r>
      <w:r>
        <w:rPr>
          <w:rFonts w:ascii="Times New Roman" w:hAnsi="Times New Roman"/>
          <w:color w:val="000000"/>
          <w:spacing w:val="3"/>
          <w:sz w:val="28"/>
          <w:szCs w:val="28"/>
        </w:rPr>
        <w:t>твенной и исполнительной власти.</w:t>
      </w:r>
    </w:p>
    <w:p w:rsidR="00A338B6" w:rsidRPr="00092435" w:rsidRDefault="008777D5" w:rsidP="00902174">
      <w:pPr>
        <w:shd w:val="clear" w:color="auto" w:fill="FFFFFF"/>
        <w:tabs>
          <w:tab w:val="left" w:pos="1704"/>
        </w:tabs>
        <w:spacing w:line="360" w:lineRule="auto"/>
        <w:ind w:firstLine="851"/>
        <w:contextualSpacing/>
        <w:jc w:val="both"/>
        <w:rPr>
          <w:rFonts w:ascii="Times New Roman" w:hAnsi="Times New Roman"/>
          <w:color w:val="000000"/>
          <w:spacing w:val="3"/>
          <w:sz w:val="28"/>
          <w:szCs w:val="28"/>
        </w:rPr>
      </w:pPr>
      <w:r w:rsidRPr="00092435">
        <w:rPr>
          <w:rFonts w:ascii="Times New Roman" w:hAnsi="Times New Roman"/>
          <w:color w:val="000000"/>
          <w:spacing w:val="3"/>
          <w:sz w:val="28"/>
          <w:szCs w:val="28"/>
        </w:rPr>
        <w:t>О нарушении права на пенсионное и социальное об</w:t>
      </w:r>
      <w:r w:rsidR="00902174">
        <w:rPr>
          <w:rFonts w:ascii="Times New Roman" w:hAnsi="Times New Roman"/>
          <w:color w:val="000000"/>
          <w:spacing w:val="3"/>
          <w:sz w:val="28"/>
          <w:szCs w:val="28"/>
        </w:rPr>
        <w:t xml:space="preserve">еспечение заявили 8,4 % граждан; </w:t>
      </w:r>
      <w:r w:rsidRPr="00092435">
        <w:rPr>
          <w:rFonts w:ascii="Times New Roman" w:hAnsi="Times New Roman"/>
          <w:color w:val="000000"/>
          <w:spacing w:val="3"/>
          <w:sz w:val="28"/>
          <w:szCs w:val="28"/>
        </w:rPr>
        <w:t xml:space="preserve">4,3 % </w:t>
      </w:r>
      <w:r w:rsidR="00511345">
        <w:rPr>
          <w:rFonts w:ascii="Times New Roman" w:hAnsi="Times New Roman"/>
          <w:color w:val="000000"/>
          <w:spacing w:val="3"/>
          <w:sz w:val="28"/>
          <w:szCs w:val="28"/>
        </w:rPr>
        <w:t>– на</w:t>
      </w:r>
      <w:r w:rsidRPr="00092435">
        <w:rPr>
          <w:rFonts w:ascii="Times New Roman" w:hAnsi="Times New Roman"/>
          <w:color w:val="000000"/>
          <w:spacing w:val="3"/>
          <w:sz w:val="28"/>
          <w:szCs w:val="28"/>
        </w:rPr>
        <w:t xml:space="preserve"> нарушени</w:t>
      </w:r>
      <w:r w:rsidR="00511345">
        <w:rPr>
          <w:rFonts w:ascii="Times New Roman" w:hAnsi="Times New Roman"/>
          <w:color w:val="000000"/>
          <w:spacing w:val="3"/>
          <w:sz w:val="28"/>
          <w:szCs w:val="28"/>
        </w:rPr>
        <w:t>я</w:t>
      </w:r>
      <w:r w:rsidRPr="00092435">
        <w:rPr>
          <w:rFonts w:ascii="Times New Roman" w:hAnsi="Times New Roman"/>
          <w:color w:val="000000"/>
          <w:spacing w:val="3"/>
          <w:sz w:val="28"/>
          <w:szCs w:val="28"/>
        </w:rPr>
        <w:t xml:space="preserve"> трудовых прав; 3,1 % </w:t>
      </w:r>
      <w:r w:rsidR="00511345">
        <w:rPr>
          <w:rFonts w:ascii="Times New Roman" w:hAnsi="Times New Roman"/>
          <w:color w:val="000000"/>
          <w:spacing w:val="3"/>
          <w:sz w:val="28"/>
          <w:szCs w:val="28"/>
        </w:rPr>
        <w:t xml:space="preserve">– на </w:t>
      </w:r>
      <w:r w:rsidRPr="00092435">
        <w:rPr>
          <w:rFonts w:ascii="Times New Roman" w:hAnsi="Times New Roman"/>
          <w:color w:val="000000"/>
          <w:spacing w:val="3"/>
          <w:sz w:val="28"/>
          <w:szCs w:val="28"/>
        </w:rPr>
        <w:t xml:space="preserve"> нарушени</w:t>
      </w:r>
      <w:r w:rsidR="00511345">
        <w:rPr>
          <w:rFonts w:ascii="Times New Roman" w:hAnsi="Times New Roman"/>
          <w:color w:val="000000"/>
          <w:spacing w:val="3"/>
          <w:sz w:val="28"/>
          <w:szCs w:val="28"/>
        </w:rPr>
        <w:t>я прав</w:t>
      </w:r>
      <w:r w:rsidRPr="00092435">
        <w:rPr>
          <w:rFonts w:ascii="Times New Roman" w:hAnsi="Times New Roman"/>
          <w:color w:val="000000"/>
          <w:spacing w:val="3"/>
          <w:sz w:val="28"/>
          <w:szCs w:val="28"/>
        </w:rPr>
        <w:t xml:space="preserve"> в сфере охра</w:t>
      </w:r>
      <w:r w:rsidR="00511345">
        <w:rPr>
          <w:rFonts w:ascii="Times New Roman" w:hAnsi="Times New Roman"/>
          <w:color w:val="000000"/>
          <w:spacing w:val="3"/>
          <w:sz w:val="28"/>
          <w:szCs w:val="28"/>
        </w:rPr>
        <w:t xml:space="preserve">ны здоровья и </w:t>
      </w:r>
      <w:proofErr w:type="gramStart"/>
      <w:r w:rsidR="00511345">
        <w:rPr>
          <w:rFonts w:ascii="Times New Roman" w:hAnsi="Times New Roman"/>
          <w:color w:val="000000"/>
          <w:spacing w:val="3"/>
          <w:sz w:val="28"/>
          <w:szCs w:val="28"/>
        </w:rPr>
        <w:t>медицинскую</w:t>
      </w:r>
      <w:proofErr w:type="gramEnd"/>
      <w:r w:rsidR="00511345">
        <w:rPr>
          <w:rFonts w:ascii="Times New Roman" w:hAnsi="Times New Roman"/>
          <w:color w:val="000000"/>
          <w:spacing w:val="3"/>
          <w:sz w:val="28"/>
          <w:szCs w:val="28"/>
        </w:rPr>
        <w:t xml:space="preserve"> </w:t>
      </w:r>
      <w:proofErr w:type="spellStart"/>
      <w:r w:rsidR="00511345">
        <w:rPr>
          <w:rFonts w:ascii="Times New Roman" w:hAnsi="Times New Roman"/>
          <w:color w:val="000000"/>
          <w:spacing w:val="3"/>
          <w:sz w:val="28"/>
          <w:szCs w:val="28"/>
        </w:rPr>
        <w:t>помощ</w:t>
      </w:r>
      <w:proofErr w:type="spellEnd"/>
      <w:r w:rsidR="00511345">
        <w:rPr>
          <w:rFonts w:ascii="Times New Roman" w:hAnsi="Times New Roman"/>
          <w:color w:val="000000"/>
          <w:spacing w:val="3"/>
          <w:sz w:val="28"/>
          <w:szCs w:val="28"/>
        </w:rPr>
        <w:t>;</w:t>
      </w:r>
      <w:r w:rsidRPr="00092435">
        <w:rPr>
          <w:rFonts w:ascii="Times New Roman" w:hAnsi="Times New Roman"/>
          <w:color w:val="000000"/>
          <w:spacing w:val="3"/>
          <w:sz w:val="28"/>
          <w:szCs w:val="28"/>
        </w:rPr>
        <w:t>. в сфере нарушений прав граждан в вопросах гражданства</w:t>
      </w:r>
      <w:r w:rsidR="00902174">
        <w:rPr>
          <w:rFonts w:ascii="Times New Roman" w:hAnsi="Times New Roman"/>
          <w:color w:val="000000"/>
          <w:spacing w:val="3"/>
          <w:sz w:val="28"/>
          <w:szCs w:val="28"/>
        </w:rPr>
        <w:t>,</w:t>
      </w:r>
      <w:r w:rsidRPr="00092435">
        <w:rPr>
          <w:rFonts w:ascii="Times New Roman" w:hAnsi="Times New Roman"/>
          <w:color w:val="000000"/>
          <w:spacing w:val="3"/>
          <w:sz w:val="28"/>
          <w:szCs w:val="28"/>
        </w:rPr>
        <w:t xml:space="preserve"> регистрационного и миграционного учета </w:t>
      </w:r>
      <w:r w:rsidR="00511345">
        <w:rPr>
          <w:rFonts w:ascii="Times New Roman" w:hAnsi="Times New Roman"/>
          <w:color w:val="000000"/>
          <w:spacing w:val="3"/>
          <w:sz w:val="28"/>
          <w:szCs w:val="28"/>
        </w:rPr>
        <w:t>–</w:t>
      </w:r>
      <w:r w:rsidRPr="00092435">
        <w:rPr>
          <w:rFonts w:ascii="Times New Roman" w:hAnsi="Times New Roman"/>
          <w:color w:val="000000"/>
          <w:spacing w:val="3"/>
          <w:sz w:val="28"/>
          <w:szCs w:val="28"/>
        </w:rPr>
        <w:t xml:space="preserve"> 2,6 %.</w:t>
      </w:r>
    </w:p>
    <w:p w:rsidR="00E115C7" w:rsidRDefault="008777D5" w:rsidP="00510BB9">
      <w:pPr>
        <w:shd w:val="clear" w:color="auto" w:fill="FFFFFF"/>
        <w:tabs>
          <w:tab w:val="left" w:pos="1704"/>
        </w:tabs>
        <w:spacing w:line="360" w:lineRule="auto"/>
        <w:ind w:firstLine="851"/>
        <w:contextualSpacing/>
        <w:jc w:val="both"/>
        <w:rPr>
          <w:rFonts w:ascii="Times New Roman" w:hAnsi="Times New Roman"/>
          <w:color w:val="000000"/>
          <w:spacing w:val="3"/>
          <w:sz w:val="28"/>
          <w:szCs w:val="28"/>
        </w:rPr>
      </w:pPr>
      <w:r w:rsidRPr="00092435">
        <w:rPr>
          <w:rFonts w:ascii="Times New Roman" w:hAnsi="Times New Roman"/>
          <w:color w:val="000000"/>
          <w:spacing w:val="3"/>
          <w:sz w:val="28"/>
          <w:szCs w:val="28"/>
        </w:rPr>
        <w:t xml:space="preserve">О нарушениях соблюдений прав и законных интересов детей заявили 2,5 % граждан. </w:t>
      </w:r>
    </w:p>
    <w:p w:rsidR="008777D5" w:rsidRDefault="008777D5" w:rsidP="00510BB9">
      <w:pPr>
        <w:shd w:val="clear" w:color="auto" w:fill="FFFFFF"/>
        <w:tabs>
          <w:tab w:val="left" w:pos="1704"/>
        </w:tabs>
        <w:spacing w:line="360" w:lineRule="auto"/>
        <w:ind w:firstLine="851"/>
        <w:contextualSpacing/>
        <w:jc w:val="both"/>
        <w:rPr>
          <w:rFonts w:ascii="Times New Roman" w:hAnsi="Times New Roman"/>
          <w:color w:val="000000"/>
          <w:spacing w:val="3"/>
          <w:sz w:val="28"/>
          <w:szCs w:val="28"/>
        </w:rPr>
      </w:pPr>
      <w:r w:rsidRPr="00092435">
        <w:rPr>
          <w:rFonts w:ascii="Times New Roman" w:hAnsi="Times New Roman"/>
          <w:color w:val="000000"/>
          <w:spacing w:val="3"/>
          <w:sz w:val="28"/>
          <w:szCs w:val="28"/>
        </w:rPr>
        <w:t xml:space="preserve">С заявлениями о нарушении права </w:t>
      </w:r>
      <w:r w:rsidR="009A4591">
        <w:rPr>
          <w:rFonts w:ascii="Times New Roman" w:hAnsi="Times New Roman"/>
          <w:color w:val="000000"/>
          <w:spacing w:val="3"/>
          <w:sz w:val="28"/>
          <w:szCs w:val="28"/>
        </w:rPr>
        <w:t xml:space="preserve">на </w:t>
      </w:r>
      <w:r w:rsidRPr="00092435">
        <w:rPr>
          <w:rFonts w:ascii="Times New Roman" w:hAnsi="Times New Roman"/>
          <w:color w:val="000000"/>
          <w:spacing w:val="3"/>
          <w:sz w:val="28"/>
          <w:szCs w:val="28"/>
        </w:rPr>
        <w:t>благоприятную окружающую с</w:t>
      </w:r>
      <w:r w:rsidR="009A4591">
        <w:rPr>
          <w:rFonts w:ascii="Times New Roman" w:hAnsi="Times New Roman"/>
          <w:color w:val="000000"/>
          <w:spacing w:val="3"/>
          <w:sz w:val="28"/>
          <w:szCs w:val="28"/>
        </w:rPr>
        <w:t>реду обратились 1,5 % граждан,</w:t>
      </w:r>
      <w:r w:rsidRPr="00092435">
        <w:rPr>
          <w:rFonts w:ascii="Times New Roman" w:hAnsi="Times New Roman"/>
          <w:color w:val="000000"/>
          <w:spacing w:val="3"/>
          <w:sz w:val="28"/>
          <w:szCs w:val="28"/>
        </w:rPr>
        <w:t xml:space="preserve"> в сфере нарушения прав на образование </w:t>
      </w:r>
      <w:r w:rsidR="009A4591">
        <w:rPr>
          <w:rFonts w:ascii="Times New Roman" w:hAnsi="Times New Roman"/>
          <w:color w:val="000000"/>
          <w:spacing w:val="3"/>
          <w:sz w:val="28"/>
          <w:szCs w:val="28"/>
        </w:rPr>
        <w:t>–</w:t>
      </w:r>
      <w:r w:rsidRPr="00092435">
        <w:rPr>
          <w:rFonts w:ascii="Times New Roman" w:hAnsi="Times New Roman"/>
          <w:color w:val="000000"/>
          <w:spacing w:val="3"/>
          <w:sz w:val="28"/>
          <w:szCs w:val="28"/>
        </w:rPr>
        <w:t xml:space="preserve"> 0,9% граждан.</w:t>
      </w:r>
    </w:p>
    <w:p w:rsidR="00A338B6" w:rsidRDefault="00A338B6" w:rsidP="00A338B6">
      <w:pPr>
        <w:spacing w:after="0" w:line="360" w:lineRule="auto"/>
        <w:ind w:firstLine="851"/>
        <w:jc w:val="both"/>
        <w:rPr>
          <w:rFonts w:ascii="Times New Roman" w:hAnsi="Times New Roman"/>
          <w:sz w:val="28"/>
          <w:szCs w:val="28"/>
        </w:rPr>
      </w:pPr>
      <w:r>
        <w:rPr>
          <w:rFonts w:ascii="Times New Roman" w:hAnsi="Times New Roman"/>
          <w:sz w:val="28"/>
          <w:szCs w:val="28"/>
        </w:rPr>
        <w:t>Почти двукратный рост обращений в сфере нарушений трудовых прав граждан 2013-4</w:t>
      </w:r>
      <w:r w:rsidR="00E115C7">
        <w:rPr>
          <w:rFonts w:ascii="Times New Roman" w:hAnsi="Times New Roman"/>
          <w:sz w:val="28"/>
          <w:szCs w:val="28"/>
        </w:rPr>
        <w:t>,</w:t>
      </w:r>
      <w:r>
        <w:rPr>
          <w:rFonts w:ascii="Times New Roman" w:hAnsi="Times New Roman"/>
          <w:sz w:val="28"/>
          <w:szCs w:val="28"/>
        </w:rPr>
        <w:t>3</w:t>
      </w:r>
      <w:r w:rsidR="00E115C7">
        <w:rPr>
          <w:rFonts w:ascii="Times New Roman" w:hAnsi="Times New Roman"/>
          <w:sz w:val="28"/>
          <w:szCs w:val="28"/>
        </w:rPr>
        <w:t xml:space="preserve"> </w:t>
      </w:r>
      <w:r>
        <w:rPr>
          <w:rFonts w:ascii="Times New Roman" w:hAnsi="Times New Roman"/>
          <w:sz w:val="28"/>
          <w:szCs w:val="28"/>
        </w:rPr>
        <w:t>% (2,6</w:t>
      </w:r>
      <w:r w:rsidR="00E115C7">
        <w:rPr>
          <w:rFonts w:ascii="Times New Roman" w:hAnsi="Times New Roman"/>
          <w:sz w:val="28"/>
          <w:szCs w:val="28"/>
        </w:rPr>
        <w:t xml:space="preserve"> </w:t>
      </w:r>
      <w:r>
        <w:rPr>
          <w:rFonts w:ascii="Times New Roman" w:hAnsi="Times New Roman"/>
          <w:sz w:val="28"/>
          <w:szCs w:val="28"/>
        </w:rPr>
        <w:t>%) свидетельствует о том, что соблюдени</w:t>
      </w:r>
      <w:r w:rsidR="00E115C7">
        <w:rPr>
          <w:rFonts w:ascii="Times New Roman" w:hAnsi="Times New Roman"/>
          <w:sz w:val="28"/>
          <w:szCs w:val="28"/>
        </w:rPr>
        <w:t>е</w:t>
      </w:r>
      <w:r>
        <w:rPr>
          <w:rFonts w:ascii="Times New Roman" w:hAnsi="Times New Roman"/>
          <w:sz w:val="28"/>
          <w:szCs w:val="28"/>
        </w:rPr>
        <w:t xml:space="preserve"> трудового законодательства на территории Рязанской области является </w:t>
      </w:r>
      <w:r w:rsidR="00E115C7">
        <w:rPr>
          <w:rFonts w:ascii="Times New Roman" w:hAnsi="Times New Roman"/>
          <w:sz w:val="28"/>
          <w:szCs w:val="28"/>
        </w:rPr>
        <w:t>более чем актуальным.</w:t>
      </w:r>
    </w:p>
    <w:p w:rsidR="00E115C7" w:rsidRDefault="00E115C7" w:rsidP="00A338B6">
      <w:pPr>
        <w:spacing w:after="0" w:line="360" w:lineRule="auto"/>
        <w:ind w:firstLine="851"/>
        <w:jc w:val="both"/>
        <w:rPr>
          <w:rFonts w:ascii="Times New Roman" w:hAnsi="Times New Roman"/>
          <w:sz w:val="28"/>
          <w:szCs w:val="28"/>
        </w:rPr>
      </w:pPr>
      <w:r>
        <w:rPr>
          <w:rFonts w:ascii="Times New Roman" w:hAnsi="Times New Roman"/>
          <w:sz w:val="28"/>
          <w:szCs w:val="28"/>
        </w:rPr>
        <w:t>П</w:t>
      </w:r>
      <w:r w:rsidR="00A338B6">
        <w:rPr>
          <w:rFonts w:ascii="Times New Roman" w:hAnsi="Times New Roman"/>
          <w:sz w:val="28"/>
          <w:szCs w:val="28"/>
        </w:rPr>
        <w:t xml:space="preserve">родолжают оставаться острым </w:t>
      </w:r>
      <w:r>
        <w:rPr>
          <w:rFonts w:ascii="Times New Roman" w:hAnsi="Times New Roman"/>
          <w:sz w:val="28"/>
          <w:szCs w:val="28"/>
        </w:rPr>
        <w:t>вопросы реализации права на жилье для жителей Рязанской области.</w:t>
      </w:r>
      <w:r w:rsidR="00A338B6">
        <w:rPr>
          <w:rFonts w:ascii="Times New Roman" w:hAnsi="Times New Roman"/>
          <w:sz w:val="28"/>
          <w:szCs w:val="28"/>
        </w:rPr>
        <w:t xml:space="preserve"> </w:t>
      </w:r>
    </w:p>
    <w:p w:rsidR="00A338B6" w:rsidRDefault="00A338B6" w:rsidP="00A338B6">
      <w:pPr>
        <w:spacing w:after="0" w:line="360" w:lineRule="auto"/>
        <w:ind w:firstLine="851"/>
        <w:jc w:val="both"/>
        <w:rPr>
          <w:rFonts w:ascii="Times New Roman" w:hAnsi="Times New Roman"/>
          <w:sz w:val="28"/>
          <w:szCs w:val="28"/>
        </w:rPr>
      </w:pPr>
      <w:r>
        <w:rPr>
          <w:rFonts w:ascii="Times New Roman" w:hAnsi="Times New Roman"/>
          <w:sz w:val="28"/>
          <w:szCs w:val="28"/>
        </w:rPr>
        <w:t xml:space="preserve">Как индикатор степени соблюдения прав </w:t>
      </w:r>
      <w:r w:rsidR="00902174">
        <w:rPr>
          <w:rFonts w:ascii="Times New Roman" w:hAnsi="Times New Roman"/>
          <w:sz w:val="28"/>
          <w:szCs w:val="28"/>
        </w:rPr>
        <w:t xml:space="preserve"> и законных интересов </w:t>
      </w:r>
      <w:r>
        <w:rPr>
          <w:rFonts w:ascii="Times New Roman" w:hAnsi="Times New Roman"/>
          <w:sz w:val="28"/>
          <w:szCs w:val="28"/>
        </w:rPr>
        <w:t>граждан, находящихся в местах принудительного содержания может рассматриваться рост количества жалоб, поступивших</w:t>
      </w:r>
      <w:r w:rsidR="00902174">
        <w:rPr>
          <w:rFonts w:ascii="Times New Roman" w:hAnsi="Times New Roman"/>
          <w:sz w:val="28"/>
          <w:szCs w:val="28"/>
        </w:rPr>
        <w:t xml:space="preserve"> от них </w:t>
      </w:r>
      <w:r>
        <w:rPr>
          <w:rFonts w:ascii="Times New Roman" w:hAnsi="Times New Roman"/>
          <w:sz w:val="28"/>
          <w:szCs w:val="28"/>
        </w:rPr>
        <w:t xml:space="preserve"> к Уполномоченному. Так, если в 2012 году к Уполномоченному поступило 81 обращение (9,7 %), то в 2013 году – 157 обращений (12,5 %).</w:t>
      </w:r>
    </w:p>
    <w:p w:rsidR="00A338B6" w:rsidRDefault="00A338B6" w:rsidP="00A338B6">
      <w:pPr>
        <w:spacing w:after="0" w:line="360" w:lineRule="auto"/>
        <w:ind w:firstLine="851"/>
        <w:jc w:val="both"/>
        <w:rPr>
          <w:rFonts w:ascii="Times New Roman" w:hAnsi="Times New Roman"/>
          <w:sz w:val="28"/>
          <w:szCs w:val="28"/>
        </w:rPr>
      </w:pPr>
      <w:r>
        <w:rPr>
          <w:rFonts w:ascii="Times New Roman" w:hAnsi="Times New Roman"/>
          <w:sz w:val="28"/>
          <w:szCs w:val="28"/>
        </w:rPr>
        <w:t xml:space="preserve">Оценивая рост количества обращений в рассматриваемой сфере и их содержание, следует иметь в виду, что к Уполномоченному и в другие инстанции обращаются лишь немногие из тех, кто считает, что у них есть на то основания. Большинство полагает, что жаловаться на администрацию </w:t>
      </w:r>
      <w:r>
        <w:rPr>
          <w:rFonts w:ascii="Times New Roman" w:hAnsi="Times New Roman"/>
          <w:sz w:val="28"/>
          <w:szCs w:val="28"/>
        </w:rPr>
        <w:lastRenderedPageBreak/>
        <w:t>учреждения, от которой полностью зависишь – бесполезно и будет только хуже.</w:t>
      </w:r>
    </w:p>
    <w:p w:rsidR="00A338B6" w:rsidRDefault="00A338B6" w:rsidP="00A338B6">
      <w:pPr>
        <w:spacing w:after="0" w:line="360" w:lineRule="auto"/>
        <w:ind w:firstLine="851"/>
        <w:jc w:val="both"/>
        <w:rPr>
          <w:rFonts w:ascii="Times New Roman" w:hAnsi="Times New Roman"/>
          <w:sz w:val="28"/>
          <w:szCs w:val="28"/>
        </w:rPr>
      </w:pPr>
      <w:r>
        <w:rPr>
          <w:rFonts w:ascii="Times New Roman" w:hAnsi="Times New Roman"/>
          <w:sz w:val="28"/>
          <w:szCs w:val="28"/>
        </w:rPr>
        <w:t>Рассматривая жалобы и действуя в рамках своей компетенции, Уполномоченный, естественно, обращался в органы прокуратуры, Следственно</w:t>
      </w:r>
      <w:r w:rsidR="00E115C7">
        <w:rPr>
          <w:rFonts w:ascii="Times New Roman" w:hAnsi="Times New Roman"/>
          <w:sz w:val="28"/>
          <w:szCs w:val="28"/>
        </w:rPr>
        <w:t>е</w:t>
      </w:r>
      <w:r>
        <w:rPr>
          <w:rFonts w:ascii="Times New Roman" w:hAnsi="Times New Roman"/>
          <w:sz w:val="28"/>
          <w:szCs w:val="28"/>
        </w:rPr>
        <w:t xml:space="preserve"> </w:t>
      </w:r>
      <w:r w:rsidR="00E115C7">
        <w:rPr>
          <w:rFonts w:ascii="Times New Roman" w:hAnsi="Times New Roman"/>
          <w:sz w:val="28"/>
          <w:szCs w:val="28"/>
        </w:rPr>
        <w:t>управление</w:t>
      </w:r>
      <w:r>
        <w:rPr>
          <w:rFonts w:ascii="Times New Roman" w:hAnsi="Times New Roman"/>
          <w:sz w:val="28"/>
          <w:szCs w:val="28"/>
        </w:rPr>
        <w:t xml:space="preserve"> и другие правоохранительные органы с просьбами о проведении проверок доводов обращений в соответствии с требованиями закона.</w:t>
      </w:r>
    </w:p>
    <w:p w:rsidR="00A338B6" w:rsidRDefault="00A338B6" w:rsidP="00E115C7">
      <w:pPr>
        <w:spacing w:after="0" w:line="360" w:lineRule="auto"/>
        <w:ind w:firstLine="851"/>
        <w:jc w:val="both"/>
        <w:rPr>
          <w:rFonts w:ascii="Times New Roman" w:hAnsi="Times New Roman"/>
          <w:sz w:val="28"/>
          <w:szCs w:val="28"/>
        </w:rPr>
      </w:pPr>
      <w:r>
        <w:rPr>
          <w:rFonts w:ascii="Times New Roman" w:hAnsi="Times New Roman"/>
          <w:sz w:val="28"/>
          <w:szCs w:val="28"/>
        </w:rPr>
        <w:t>В 2013 году в учреждениях, исполняющих уголовные наказания в виде лишения свободы, многократно проводились проверки соблюдения прав человека, в том числе Уполномоченным, сотрудниками отдела по восстановлению прав граждан, прокурорами и членами Общественной наблюдатель</w:t>
      </w:r>
      <w:r w:rsidR="00E115C7">
        <w:rPr>
          <w:rFonts w:ascii="Times New Roman" w:hAnsi="Times New Roman"/>
          <w:sz w:val="28"/>
          <w:szCs w:val="28"/>
        </w:rPr>
        <w:t xml:space="preserve">ной комиссии Рязанской области. </w:t>
      </w:r>
      <w:r>
        <w:rPr>
          <w:rFonts w:ascii="Times New Roman" w:hAnsi="Times New Roman"/>
          <w:sz w:val="28"/>
          <w:szCs w:val="28"/>
        </w:rPr>
        <w:t>Во многих жалобах поднимались вопросы нарушений прав в сфере оказания медицинской помощи и материально-бытового обеспечения. Выявились проблемы нарушения прав осужденных сотрудниками исправительных учреждений.</w:t>
      </w:r>
    </w:p>
    <w:p w:rsidR="00902174" w:rsidRDefault="00902174" w:rsidP="00E115C7">
      <w:pPr>
        <w:spacing w:after="0" w:line="360" w:lineRule="auto"/>
        <w:ind w:firstLine="851"/>
        <w:jc w:val="both"/>
        <w:rPr>
          <w:rFonts w:ascii="Times New Roman" w:hAnsi="Times New Roman"/>
          <w:sz w:val="28"/>
          <w:szCs w:val="28"/>
        </w:rPr>
      </w:pPr>
      <w:r>
        <w:rPr>
          <w:rFonts w:ascii="Times New Roman" w:hAnsi="Times New Roman"/>
          <w:sz w:val="28"/>
          <w:szCs w:val="28"/>
        </w:rPr>
        <w:t xml:space="preserve">Можно предположить, что увеличение жалоб от указанной категории граждан связано и с </w:t>
      </w:r>
      <w:r w:rsidR="002C6C9E">
        <w:rPr>
          <w:rFonts w:ascii="Times New Roman" w:hAnsi="Times New Roman"/>
          <w:sz w:val="28"/>
          <w:szCs w:val="28"/>
        </w:rPr>
        <w:t>конструктивными</w:t>
      </w:r>
      <w:r>
        <w:rPr>
          <w:rFonts w:ascii="Times New Roman" w:hAnsi="Times New Roman"/>
          <w:sz w:val="28"/>
          <w:szCs w:val="28"/>
        </w:rPr>
        <w:t xml:space="preserve"> моментами. Их рассмотрение осуществляется </w:t>
      </w:r>
      <w:proofErr w:type="spellStart"/>
      <w:r>
        <w:rPr>
          <w:rFonts w:ascii="Times New Roman" w:hAnsi="Times New Roman"/>
          <w:sz w:val="28"/>
          <w:szCs w:val="28"/>
        </w:rPr>
        <w:t>комиссионо</w:t>
      </w:r>
      <w:proofErr w:type="spellEnd"/>
      <w:r>
        <w:rPr>
          <w:rFonts w:ascii="Times New Roman" w:hAnsi="Times New Roman"/>
          <w:sz w:val="28"/>
          <w:szCs w:val="28"/>
        </w:rPr>
        <w:t xml:space="preserve">, с участием органов прокуратуры, общественной наблюдательной комиссии, в зависимости от характера жалобы – с участием представителей Министерства здравоохранения Рязанской области, представителей руководства УМВД России по Рязанской области, УФСИН России по Рязанской области, органов </w:t>
      </w:r>
      <w:r w:rsidR="00A55E04">
        <w:rPr>
          <w:rFonts w:ascii="Times New Roman" w:hAnsi="Times New Roman"/>
          <w:sz w:val="28"/>
          <w:szCs w:val="28"/>
        </w:rPr>
        <w:t>военного управления. Так метода рассмотрения жалоб, причем с выходом на место, позволяет принимать конкретные эффективные меры по решению вопросов, поднимаемых в них.</w:t>
      </w:r>
    </w:p>
    <w:p w:rsidR="00A55E04" w:rsidRDefault="00A55E04" w:rsidP="00E115C7">
      <w:pPr>
        <w:spacing w:after="0" w:line="360" w:lineRule="auto"/>
        <w:ind w:firstLine="851"/>
        <w:jc w:val="both"/>
        <w:rPr>
          <w:rFonts w:ascii="Times New Roman" w:hAnsi="Times New Roman"/>
          <w:sz w:val="28"/>
          <w:szCs w:val="28"/>
        </w:rPr>
      </w:pPr>
      <w:r>
        <w:rPr>
          <w:rFonts w:ascii="Times New Roman" w:hAnsi="Times New Roman"/>
          <w:sz w:val="28"/>
          <w:szCs w:val="28"/>
        </w:rPr>
        <w:t>Это можно сказать и относительно совместных приемов граждан, проводимых Уполномоченным и органами прокуратуры.</w:t>
      </w:r>
    </w:p>
    <w:p w:rsidR="00A55E04" w:rsidRDefault="00A55E04" w:rsidP="00E115C7">
      <w:pPr>
        <w:spacing w:after="0" w:line="360" w:lineRule="auto"/>
        <w:ind w:firstLine="851"/>
        <w:jc w:val="both"/>
        <w:rPr>
          <w:rFonts w:ascii="Times New Roman" w:hAnsi="Times New Roman"/>
          <w:sz w:val="28"/>
          <w:szCs w:val="28"/>
        </w:rPr>
      </w:pPr>
    </w:p>
    <w:p w:rsidR="00A55E04" w:rsidRDefault="00A55E04" w:rsidP="00E115C7">
      <w:pPr>
        <w:spacing w:after="0" w:line="360" w:lineRule="auto"/>
        <w:ind w:firstLine="851"/>
        <w:jc w:val="both"/>
        <w:rPr>
          <w:rFonts w:ascii="Times New Roman" w:hAnsi="Times New Roman"/>
          <w:sz w:val="28"/>
          <w:szCs w:val="28"/>
        </w:rPr>
      </w:pPr>
    </w:p>
    <w:p w:rsidR="00511345" w:rsidRDefault="00511345" w:rsidP="00F843DB">
      <w:pPr>
        <w:spacing w:after="0" w:line="360" w:lineRule="auto"/>
        <w:jc w:val="both"/>
        <w:rPr>
          <w:rFonts w:ascii="Times New Roman" w:hAnsi="Times New Roman"/>
          <w:sz w:val="28"/>
          <w:szCs w:val="28"/>
        </w:rPr>
      </w:pPr>
    </w:p>
    <w:p w:rsidR="008777D5" w:rsidRPr="00092435" w:rsidRDefault="008777D5" w:rsidP="00510BB9">
      <w:pPr>
        <w:shd w:val="clear" w:color="auto" w:fill="FFFFFF"/>
        <w:tabs>
          <w:tab w:val="left" w:pos="1704"/>
        </w:tabs>
        <w:spacing w:line="240" w:lineRule="auto"/>
        <w:contextualSpacing/>
        <w:jc w:val="right"/>
        <w:rPr>
          <w:rFonts w:ascii="Times New Roman" w:hAnsi="Times New Roman"/>
          <w:b/>
          <w:color w:val="000000"/>
          <w:spacing w:val="3"/>
          <w:sz w:val="28"/>
          <w:szCs w:val="28"/>
        </w:rPr>
      </w:pPr>
      <w:r w:rsidRPr="00092435">
        <w:rPr>
          <w:rFonts w:ascii="Times New Roman" w:hAnsi="Times New Roman"/>
          <w:b/>
          <w:color w:val="000000"/>
          <w:spacing w:val="3"/>
          <w:sz w:val="28"/>
          <w:szCs w:val="28"/>
        </w:rPr>
        <w:lastRenderedPageBreak/>
        <w:t>Таблица 2</w:t>
      </w:r>
    </w:p>
    <w:p w:rsidR="008777D5" w:rsidRPr="00092435" w:rsidRDefault="008777D5" w:rsidP="00510BB9">
      <w:pPr>
        <w:shd w:val="clear" w:color="auto" w:fill="FFFFFF"/>
        <w:tabs>
          <w:tab w:val="left" w:pos="1704"/>
        </w:tabs>
        <w:spacing w:line="240" w:lineRule="auto"/>
        <w:contextualSpacing/>
        <w:jc w:val="center"/>
        <w:rPr>
          <w:rFonts w:ascii="Times New Roman" w:hAnsi="Times New Roman"/>
          <w:b/>
          <w:color w:val="000000"/>
          <w:spacing w:val="3"/>
          <w:sz w:val="28"/>
          <w:szCs w:val="28"/>
        </w:rPr>
      </w:pPr>
      <w:r w:rsidRPr="00092435">
        <w:rPr>
          <w:rFonts w:ascii="Times New Roman" w:hAnsi="Times New Roman"/>
          <w:b/>
          <w:color w:val="000000"/>
          <w:spacing w:val="3"/>
          <w:sz w:val="28"/>
          <w:szCs w:val="28"/>
        </w:rPr>
        <w:t>ОБЪЕКТЫ ОБРАЩЕНИЙ</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03"/>
        <w:gridCol w:w="2355"/>
        <w:gridCol w:w="2006"/>
      </w:tblGrid>
      <w:tr w:rsidR="008777D5" w:rsidRPr="00C538EB" w:rsidTr="00130FA7">
        <w:trPr>
          <w:trHeight w:val="345"/>
        </w:trPr>
        <w:tc>
          <w:tcPr>
            <w:tcW w:w="2696" w:type="pct"/>
            <w:vMerge w:val="restart"/>
          </w:tcPr>
          <w:p w:rsidR="008777D5" w:rsidRPr="00C538EB" w:rsidRDefault="008777D5" w:rsidP="00614025">
            <w:pPr>
              <w:tabs>
                <w:tab w:val="left" w:pos="1704"/>
              </w:tabs>
              <w:spacing w:line="240" w:lineRule="auto"/>
              <w:contextualSpacing/>
              <w:jc w:val="center"/>
              <w:rPr>
                <w:rFonts w:ascii="Times New Roman" w:hAnsi="Times New Roman"/>
                <w:b/>
                <w:color w:val="000000"/>
                <w:spacing w:val="3"/>
                <w:sz w:val="28"/>
                <w:szCs w:val="28"/>
              </w:rPr>
            </w:pPr>
            <w:r w:rsidRPr="00C538EB">
              <w:rPr>
                <w:rFonts w:ascii="Times New Roman" w:hAnsi="Times New Roman"/>
                <w:b/>
                <w:color w:val="000000"/>
                <w:spacing w:val="3"/>
                <w:sz w:val="28"/>
                <w:szCs w:val="28"/>
              </w:rPr>
              <w:t>Органы власти и управления</w:t>
            </w:r>
          </w:p>
        </w:tc>
        <w:tc>
          <w:tcPr>
            <w:tcW w:w="2304" w:type="pct"/>
            <w:gridSpan w:val="2"/>
          </w:tcPr>
          <w:p w:rsidR="008777D5" w:rsidRPr="00C538EB" w:rsidRDefault="00A55E04" w:rsidP="00614025">
            <w:pPr>
              <w:tabs>
                <w:tab w:val="left" w:pos="1704"/>
              </w:tabs>
              <w:spacing w:line="240" w:lineRule="auto"/>
              <w:contextualSpacing/>
              <w:jc w:val="center"/>
              <w:rPr>
                <w:rFonts w:ascii="Times New Roman" w:hAnsi="Times New Roman"/>
                <w:b/>
                <w:color w:val="000000"/>
                <w:spacing w:val="3"/>
                <w:sz w:val="28"/>
                <w:szCs w:val="28"/>
              </w:rPr>
            </w:pPr>
            <w:r>
              <w:rPr>
                <w:rFonts w:ascii="Times New Roman" w:hAnsi="Times New Roman"/>
                <w:b/>
                <w:color w:val="000000"/>
                <w:spacing w:val="3"/>
                <w:sz w:val="28"/>
                <w:szCs w:val="28"/>
              </w:rPr>
              <w:t>Распределение (</w:t>
            </w:r>
            <w:proofErr w:type="gramStart"/>
            <w:r>
              <w:rPr>
                <w:rFonts w:ascii="Times New Roman" w:hAnsi="Times New Roman"/>
                <w:b/>
                <w:color w:val="000000"/>
                <w:spacing w:val="3"/>
                <w:sz w:val="28"/>
                <w:szCs w:val="28"/>
              </w:rPr>
              <w:t>в</w:t>
            </w:r>
            <w:proofErr w:type="gramEnd"/>
            <w:r>
              <w:rPr>
                <w:rFonts w:ascii="Times New Roman" w:hAnsi="Times New Roman"/>
                <w:b/>
                <w:color w:val="000000"/>
                <w:spacing w:val="3"/>
                <w:sz w:val="28"/>
                <w:szCs w:val="28"/>
              </w:rPr>
              <w:t xml:space="preserve"> </w:t>
            </w:r>
            <w:r w:rsidR="008777D5" w:rsidRPr="00C538EB">
              <w:rPr>
                <w:rFonts w:ascii="Times New Roman" w:hAnsi="Times New Roman"/>
                <w:b/>
                <w:color w:val="000000"/>
                <w:spacing w:val="3"/>
                <w:sz w:val="28"/>
                <w:szCs w:val="28"/>
              </w:rPr>
              <w:t>%</w:t>
            </w:r>
            <w:r>
              <w:rPr>
                <w:rFonts w:ascii="Times New Roman" w:hAnsi="Times New Roman"/>
                <w:b/>
                <w:color w:val="000000"/>
                <w:spacing w:val="3"/>
                <w:sz w:val="28"/>
                <w:szCs w:val="28"/>
              </w:rPr>
              <w:t>)</w:t>
            </w:r>
          </w:p>
        </w:tc>
      </w:tr>
      <w:tr w:rsidR="008777D5" w:rsidRPr="00C538EB" w:rsidTr="00130FA7">
        <w:trPr>
          <w:trHeight w:val="465"/>
        </w:trPr>
        <w:tc>
          <w:tcPr>
            <w:tcW w:w="2696" w:type="pct"/>
            <w:vMerge/>
          </w:tcPr>
          <w:p w:rsidR="008777D5" w:rsidRPr="00C538EB" w:rsidRDefault="008777D5" w:rsidP="00614025">
            <w:pPr>
              <w:tabs>
                <w:tab w:val="left" w:pos="1704"/>
              </w:tabs>
              <w:spacing w:line="240" w:lineRule="auto"/>
              <w:contextualSpacing/>
              <w:jc w:val="center"/>
              <w:rPr>
                <w:rFonts w:ascii="Times New Roman" w:hAnsi="Times New Roman"/>
                <w:b/>
                <w:color w:val="000000"/>
                <w:spacing w:val="3"/>
                <w:sz w:val="28"/>
                <w:szCs w:val="28"/>
              </w:rPr>
            </w:pPr>
          </w:p>
        </w:tc>
        <w:tc>
          <w:tcPr>
            <w:tcW w:w="1244" w:type="pct"/>
          </w:tcPr>
          <w:p w:rsidR="008777D5" w:rsidRPr="00C538EB" w:rsidRDefault="008777D5" w:rsidP="00614025">
            <w:pPr>
              <w:tabs>
                <w:tab w:val="left" w:pos="1704"/>
              </w:tabs>
              <w:spacing w:line="240" w:lineRule="auto"/>
              <w:contextualSpacing/>
              <w:jc w:val="center"/>
              <w:rPr>
                <w:rFonts w:ascii="Times New Roman" w:hAnsi="Times New Roman"/>
                <w:b/>
                <w:color w:val="000000"/>
                <w:spacing w:val="3"/>
                <w:sz w:val="28"/>
                <w:szCs w:val="28"/>
              </w:rPr>
            </w:pPr>
            <w:r w:rsidRPr="00C538EB">
              <w:rPr>
                <w:rFonts w:ascii="Times New Roman" w:hAnsi="Times New Roman"/>
                <w:b/>
                <w:color w:val="000000"/>
                <w:spacing w:val="3"/>
                <w:sz w:val="28"/>
                <w:szCs w:val="28"/>
              </w:rPr>
              <w:t>2012 г.</w:t>
            </w:r>
          </w:p>
        </w:tc>
        <w:tc>
          <w:tcPr>
            <w:tcW w:w="1060" w:type="pct"/>
          </w:tcPr>
          <w:p w:rsidR="008777D5" w:rsidRPr="00C538EB" w:rsidRDefault="008777D5" w:rsidP="00614025">
            <w:pPr>
              <w:tabs>
                <w:tab w:val="left" w:pos="1704"/>
              </w:tabs>
              <w:spacing w:line="240" w:lineRule="auto"/>
              <w:contextualSpacing/>
              <w:jc w:val="center"/>
              <w:rPr>
                <w:rFonts w:ascii="Times New Roman" w:hAnsi="Times New Roman"/>
                <w:b/>
                <w:color w:val="000000"/>
                <w:spacing w:val="3"/>
                <w:sz w:val="28"/>
                <w:szCs w:val="28"/>
              </w:rPr>
            </w:pPr>
            <w:r w:rsidRPr="00C538EB">
              <w:rPr>
                <w:rFonts w:ascii="Times New Roman" w:hAnsi="Times New Roman"/>
                <w:b/>
                <w:color w:val="000000"/>
                <w:spacing w:val="3"/>
                <w:sz w:val="28"/>
                <w:szCs w:val="28"/>
              </w:rPr>
              <w:t>2013 г.</w:t>
            </w:r>
          </w:p>
        </w:tc>
      </w:tr>
      <w:tr w:rsidR="008777D5" w:rsidRPr="00C538EB" w:rsidTr="00130FA7">
        <w:tc>
          <w:tcPr>
            <w:tcW w:w="2696" w:type="pct"/>
          </w:tcPr>
          <w:p w:rsidR="008777D5" w:rsidRPr="00C538EB" w:rsidRDefault="008777D5" w:rsidP="00614025">
            <w:pPr>
              <w:tabs>
                <w:tab w:val="left" w:pos="1704"/>
              </w:tabs>
              <w:spacing w:line="240" w:lineRule="auto"/>
              <w:contextualSpacing/>
              <w:jc w:val="center"/>
              <w:rPr>
                <w:rFonts w:ascii="Times New Roman" w:hAnsi="Times New Roman"/>
                <w:color w:val="000000"/>
                <w:spacing w:val="3"/>
                <w:sz w:val="28"/>
                <w:szCs w:val="28"/>
              </w:rPr>
            </w:pPr>
            <w:r w:rsidRPr="00C538EB">
              <w:rPr>
                <w:rFonts w:ascii="Times New Roman" w:hAnsi="Times New Roman"/>
                <w:color w:val="000000"/>
                <w:spacing w:val="3"/>
                <w:sz w:val="28"/>
                <w:szCs w:val="28"/>
              </w:rPr>
              <w:t>Региональные</w:t>
            </w:r>
          </w:p>
        </w:tc>
        <w:tc>
          <w:tcPr>
            <w:tcW w:w="1244" w:type="pct"/>
          </w:tcPr>
          <w:p w:rsidR="008777D5" w:rsidRPr="00C538EB" w:rsidRDefault="008777D5" w:rsidP="00614025">
            <w:pPr>
              <w:tabs>
                <w:tab w:val="left" w:pos="1026"/>
              </w:tabs>
              <w:spacing w:line="240" w:lineRule="auto"/>
              <w:contextualSpacing/>
              <w:jc w:val="center"/>
              <w:rPr>
                <w:rFonts w:ascii="Times New Roman" w:hAnsi="Times New Roman"/>
                <w:color w:val="000000"/>
                <w:spacing w:val="3"/>
                <w:sz w:val="28"/>
                <w:szCs w:val="28"/>
              </w:rPr>
            </w:pPr>
            <w:r w:rsidRPr="00C538EB">
              <w:rPr>
                <w:rFonts w:ascii="Times New Roman" w:hAnsi="Times New Roman"/>
                <w:color w:val="000000"/>
                <w:spacing w:val="3"/>
                <w:sz w:val="28"/>
                <w:szCs w:val="28"/>
              </w:rPr>
              <w:t>6,3</w:t>
            </w:r>
          </w:p>
        </w:tc>
        <w:tc>
          <w:tcPr>
            <w:tcW w:w="1060" w:type="pct"/>
          </w:tcPr>
          <w:p w:rsidR="008777D5" w:rsidRPr="00C538EB" w:rsidRDefault="008777D5" w:rsidP="00614025">
            <w:pPr>
              <w:tabs>
                <w:tab w:val="left" w:pos="1026"/>
              </w:tabs>
              <w:spacing w:line="240" w:lineRule="auto"/>
              <w:contextualSpacing/>
              <w:jc w:val="center"/>
              <w:rPr>
                <w:rFonts w:ascii="Times New Roman" w:hAnsi="Times New Roman"/>
                <w:color w:val="000000"/>
                <w:spacing w:val="3"/>
                <w:sz w:val="28"/>
                <w:szCs w:val="28"/>
              </w:rPr>
            </w:pPr>
            <w:r w:rsidRPr="00C538EB">
              <w:rPr>
                <w:rFonts w:ascii="Times New Roman" w:hAnsi="Times New Roman"/>
                <w:color w:val="000000"/>
                <w:spacing w:val="3"/>
                <w:sz w:val="28"/>
                <w:szCs w:val="28"/>
              </w:rPr>
              <w:t>8,1</w:t>
            </w:r>
          </w:p>
        </w:tc>
      </w:tr>
      <w:tr w:rsidR="008777D5" w:rsidRPr="00C538EB" w:rsidTr="00130FA7">
        <w:tc>
          <w:tcPr>
            <w:tcW w:w="2696" w:type="pct"/>
          </w:tcPr>
          <w:p w:rsidR="008777D5" w:rsidRPr="00C538EB" w:rsidRDefault="008777D5" w:rsidP="00614025">
            <w:pPr>
              <w:tabs>
                <w:tab w:val="left" w:pos="1704"/>
              </w:tabs>
              <w:spacing w:line="240" w:lineRule="auto"/>
              <w:contextualSpacing/>
              <w:jc w:val="center"/>
              <w:rPr>
                <w:rFonts w:ascii="Times New Roman" w:hAnsi="Times New Roman"/>
                <w:color w:val="000000"/>
                <w:spacing w:val="3"/>
                <w:sz w:val="28"/>
                <w:szCs w:val="28"/>
              </w:rPr>
            </w:pPr>
            <w:r w:rsidRPr="00C538EB">
              <w:rPr>
                <w:rFonts w:ascii="Times New Roman" w:hAnsi="Times New Roman"/>
                <w:color w:val="000000"/>
                <w:spacing w:val="3"/>
                <w:sz w:val="28"/>
                <w:szCs w:val="28"/>
              </w:rPr>
              <w:t>Муниципальные</w:t>
            </w:r>
          </w:p>
        </w:tc>
        <w:tc>
          <w:tcPr>
            <w:tcW w:w="1244" w:type="pct"/>
          </w:tcPr>
          <w:p w:rsidR="008777D5" w:rsidRPr="00C538EB" w:rsidRDefault="008777D5" w:rsidP="00614025">
            <w:pPr>
              <w:tabs>
                <w:tab w:val="left" w:pos="1026"/>
              </w:tabs>
              <w:spacing w:line="240" w:lineRule="auto"/>
              <w:contextualSpacing/>
              <w:jc w:val="center"/>
              <w:rPr>
                <w:rFonts w:ascii="Times New Roman" w:hAnsi="Times New Roman"/>
                <w:color w:val="000000"/>
                <w:spacing w:val="3"/>
                <w:sz w:val="28"/>
                <w:szCs w:val="28"/>
              </w:rPr>
            </w:pPr>
            <w:r w:rsidRPr="00C538EB">
              <w:rPr>
                <w:rFonts w:ascii="Times New Roman" w:hAnsi="Times New Roman"/>
                <w:color w:val="000000"/>
                <w:spacing w:val="3"/>
                <w:sz w:val="28"/>
                <w:szCs w:val="28"/>
              </w:rPr>
              <w:t>23,6</w:t>
            </w:r>
          </w:p>
        </w:tc>
        <w:tc>
          <w:tcPr>
            <w:tcW w:w="1060" w:type="pct"/>
          </w:tcPr>
          <w:p w:rsidR="008777D5" w:rsidRPr="00C538EB" w:rsidRDefault="008777D5" w:rsidP="00614025">
            <w:pPr>
              <w:tabs>
                <w:tab w:val="left" w:pos="1026"/>
              </w:tabs>
              <w:spacing w:line="240" w:lineRule="auto"/>
              <w:contextualSpacing/>
              <w:jc w:val="center"/>
              <w:rPr>
                <w:rFonts w:ascii="Times New Roman" w:hAnsi="Times New Roman"/>
                <w:color w:val="000000"/>
                <w:spacing w:val="3"/>
                <w:sz w:val="28"/>
                <w:szCs w:val="28"/>
              </w:rPr>
            </w:pPr>
            <w:r w:rsidRPr="00C538EB">
              <w:rPr>
                <w:rFonts w:ascii="Times New Roman" w:hAnsi="Times New Roman"/>
                <w:color w:val="000000"/>
                <w:spacing w:val="3"/>
                <w:sz w:val="28"/>
                <w:szCs w:val="28"/>
              </w:rPr>
              <w:t>24,8</w:t>
            </w:r>
          </w:p>
        </w:tc>
      </w:tr>
      <w:tr w:rsidR="008777D5" w:rsidRPr="00C538EB" w:rsidTr="00130FA7">
        <w:tc>
          <w:tcPr>
            <w:tcW w:w="2696" w:type="pct"/>
          </w:tcPr>
          <w:p w:rsidR="008777D5" w:rsidRPr="00C538EB" w:rsidRDefault="008777D5" w:rsidP="00614025">
            <w:pPr>
              <w:tabs>
                <w:tab w:val="left" w:pos="1704"/>
              </w:tabs>
              <w:spacing w:line="240" w:lineRule="auto"/>
              <w:contextualSpacing/>
              <w:jc w:val="center"/>
              <w:rPr>
                <w:rFonts w:ascii="Times New Roman" w:hAnsi="Times New Roman"/>
                <w:color w:val="000000"/>
                <w:spacing w:val="3"/>
                <w:sz w:val="28"/>
                <w:szCs w:val="28"/>
              </w:rPr>
            </w:pPr>
            <w:r w:rsidRPr="00C538EB">
              <w:rPr>
                <w:rFonts w:ascii="Times New Roman" w:hAnsi="Times New Roman"/>
                <w:color w:val="000000"/>
                <w:spacing w:val="3"/>
                <w:sz w:val="28"/>
                <w:szCs w:val="28"/>
              </w:rPr>
              <w:t>Федеральные</w:t>
            </w:r>
          </w:p>
        </w:tc>
        <w:tc>
          <w:tcPr>
            <w:tcW w:w="1244" w:type="pct"/>
          </w:tcPr>
          <w:p w:rsidR="008777D5" w:rsidRPr="00C538EB" w:rsidRDefault="008777D5" w:rsidP="00614025">
            <w:pPr>
              <w:tabs>
                <w:tab w:val="left" w:pos="1026"/>
              </w:tabs>
              <w:spacing w:line="240" w:lineRule="auto"/>
              <w:contextualSpacing/>
              <w:jc w:val="center"/>
              <w:rPr>
                <w:rFonts w:ascii="Times New Roman" w:hAnsi="Times New Roman"/>
                <w:color w:val="000000"/>
                <w:spacing w:val="3"/>
                <w:sz w:val="28"/>
                <w:szCs w:val="28"/>
              </w:rPr>
            </w:pPr>
            <w:r w:rsidRPr="00C538EB">
              <w:rPr>
                <w:rFonts w:ascii="Times New Roman" w:hAnsi="Times New Roman"/>
                <w:color w:val="000000"/>
                <w:spacing w:val="3"/>
                <w:sz w:val="28"/>
                <w:szCs w:val="28"/>
              </w:rPr>
              <w:t>51,6</w:t>
            </w:r>
          </w:p>
        </w:tc>
        <w:tc>
          <w:tcPr>
            <w:tcW w:w="1060" w:type="pct"/>
          </w:tcPr>
          <w:p w:rsidR="008777D5" w:rsidRPr="00C538EB" w:rsidRDefault="008777D5" w:rsidP="00614025">
            <w:pPr>
              <w:tabs>
                <w:tab w:val="left" w:pos="1026"/>
              </w:tabs>
              <w:spacing w:line="240" w:lineRule="auto"/>
              <w:contextualSpacing/>
              <w:jc w:val="center"/>
              <w:rPr>
                <w:rFonts w:ascii="Times New Roman" w:hAnsi="Times New Roman"/>
                <w:color w:val="000000"/>
                <w:spacing w:val="3"/>
                <w:sz w:val="28"/>
                <w:szCs w:val="28"/>
              </w:rPr>
            </w:pPr>
            <w:r w:rsidRPr="00C538EB">
              <w:rPr>
                <w:rFonts w:ascii="Times New Roman" w:hAnsi="Times New Roman"/>
                <w:color w:val="000000"/>
                <w:spacing w:val="3"/>
                <w:sz w:val="28"/>
                <w:szCs w:val="28"/>
              </w:rPr>
              <w:t>54,9</w:t>
            </w:r>
          </w:p>
        </w:tc>
      </w:tr>
      <w:tr w:rsidR="008777D5" w:rsidRPr="00C538EB" w:rsidTr="00130FA7">
        <w:trPr>
          <w:trHeight w:val="345"/>
        </w:trPr>
        <w:tc>
          <w:tcPr>
            <w:tcW w:w="2696" w:type="pct"/>
          </w:tcPr>
          <w:p w:rsidR="008777D5" w:rsidRPr="00C538EB" w:rsidRDefault="008777D5" w:rsidP="00614025">
            <w:pPr>
              <w:tabs>
                <w:tab w:val="left" w:pos="1704"/>
              </w:tabs>
              <w:spacing w:line="240" w:lineRule="auto"/>
              <w:contextualSpacing/>
              <w:jc w:val="center"/>
              <w:rPr>
                <w:rFonts w:ascii="Times New Roman" w:hAnsi="Times New Roman"/>
                <w:color w:val="000000"/>
                <w:spacing w:val="3"/>
                <w:sz w:val="28"/>
                <w:szCs w:val="28"/>
              </w:rPr>
            </w:pPr>
            <w:r w:rsidRPr="00C538EB">
              <w:rPr>
                <w:rFonts w:ascii="Times New Roman" w:hAnsi="Times New Roman"/>
                <w:color w:val="000000"/>
                <w:spacing w:val="3"/>
                <w:sz w:val="28"/>
                <w:szCs w:val="28"/>
              </w:rPr>
              <w:t>Иные контрагенты</w:t>
            </w:r>
          </w:p>
        </w:tc>
        <w:tc>
          <w:tcPr>
            <w:tcW w:w="1244" w:type="pct"/>
          </w:tcPr>
          <w:p w:rsidR="008777D5" w:rsidRPr="00C538EB" w:rsidRDefault="008777D5" w:rsidP="00614025">
            <w:pPr>
              <w:tabs>
                <w:tab w:val="left" w:pos="1026"/>
              </w:tabs>
              <w:spacing w:line="240" w:lineRule="auto"/>
              <w:contextualSpacing/>
              <w:jc w:val="center"/>
              <w:rPr>
                <w:rFonts w:ascii="Times New Roman" w:hAnsi="Times New Roman"/>
                <w:color w:val="000000"/>
                <w:spacing w:val="3"/>
                <w:sz w:val="28"/>
                <w:szCs w:val="28"/>
              </w:rPr>
            </w:pPr>
            <w:r w:rsidRPr="00C538EB">
              <w:rPr>
                <w:rFonts w:ascii="Times New Roman" w:hAnsi="Times New Roman"/>
                <w:color w:val="000000"/>
                <w:spacing w:val="3"/>
                <w:sz w:val="28"/>
                <w:szCs w:val="28"/>
              </w:rPr>
              <w:t>18,5</w:t>
            </w:r>
          </w:p>
        </w:tc>
        <w:tc>
          <w:tcPr>
            <w:tcW w:w="1060" w:type="pct"/>
          </w:tcPr>
          <w:p w:rsidR="008777D5" w:rsidRPr="00C538EB" w:rsidRDefault="008777D5" w:rsidP="00614025">
            <w:pPr>
              <w:tabs>
                <w:tab w:val="left" w:pos="1026"/>
              </w:tabs>
              <w:spacing w:line="240" w:lineRule="auto"/>
              <w:contextualSpacing/>
              <w:jc w:val="center"/>
              <w:rPr>
                <w:rFonts w:ascii="Times New Roman" w:hAnsi="Times New Roman"/>
                <w:color w:val="000000"/>
                <w:spacing w:val="3"/>
                <w:sz w:val="28"/>
                <w:szCs w:val="28"/>
              </w:rPr>
            </w:pPr>
            <w:r w:rsidRPr="00C538EB">
              <w:rPr>
                <w:rFonts w:ascii="Times New Roman" w:hAnsi="Times New Roman"/>
                <w:color w:val="000000"/>
                <w:spacing w:val="3"/>
                <w:sz w:val="28"/>
                <w:szCs w:val="28"/>
              </w:rPr>
              <w:t>12,2</w:t>
            </w:r>
          </w:p>
        </w:tc>
      </w:tr>
      <w:tr w:rsidR="008777D5" w:rsidRPr="00C538EB" w:rsidTr="00130FA7">
        <w:tblPrEx>
          <w:tblLook w:val="0000" w:firstRow="0" w:lastRow="0" w:firstColumn="0" w:lastColumn="0" w:noHBand="0" w:noVBand="0"/>
        </w:tblPrEx>
        <w:trPr>
          <w:trHeight w:val="330"/>
        </w:trPr>
        <w:tc>
          <w:tcPr>
            <w:tcW w:w="2696" w:type="pct"/>
          </w:tcPr>
          <w:p w:rsidR="008777D5" w:rsidRPr="00C538EB" w:rsidRDefault="008777D5" w:rsidP="00614025">
            <w:pPr>
              <w:shd w:val="clear" w:color="auto" w:fill="FFFFFF"/>
              <w:tabs>
                <w:tab w:val="left" w:pos="1704"/>
              </w:tabs>
              <w:spacing w:line="240" w:lineRule="auto"/>
              <w:contextualSpacing/>
              <w:jc w:val="right"/>
              <w:rPr>
                <w:rFonts w:ascii="Times New Roman" w:hAnsi="Times New Roman"/>
                <w:b/>
                <w:color w:val="000000"/>
                <w:spacing w:val="3"/>
                <w:sz w:val="28"/>
                <w:szCs w:val="28"/>
              </w:rPr>
            </w:pPr>
            <w:r w:rsidRPr="00C538EB">
              <w:rPr>
                <w:rFonts w:ascii="Times New Roman" w:hAnsi="Times New Roman"/>
                <w:b/>
                <w:sz w:val="28"/>
                <w:szCs w:val="28"/>
              </w:rPr>
              <w:t>Всего:</w:t>
            </w:r>
          </w:p>
        </w:tc>
        <w:tc>
          <w:tcPr>
            <w:tcW w:w="2304" w:type="pct"/>
            <w:gridSpan w:val="2"/>
          </w:tcPr>
          <w:p w:rsidR="008777D5" w:rsidRPr="00C538EB" w:rsidRDefault="008777D5" w:rsidP="00614025">
            <w:pPr>
              <w:shd w:val="clear" w:color="auto" w:fill="FFFFFF"/>
              <w:tabs>
                <w:tab w:val="left" w:pos="1026"/>
              </w:tabs>
              <w:spacing w:line="240" w:lineRule="auto"/>
              <w:contextualSpacing/>
              <w:jc w:val="right"/>
              <w:rPr>
                <w:rFonts w:ascii="Times New Roman" w:hAnsi="Times New Roman"/>
                <w:b/>
                <w:color w:val="000000"/>
                <w:spacing w:val="3"/>
                <w:sz w:val="28"/>
                <w:szCs w:val="28"/>
              </w:rPr>
            </w:pPr>
            <w:r w:rsidRPr="00C538EB">
              <w:rPr>
                <w:rFonts w:ascii="Times New Roman" w:hAnsi="Times New Roman"/>
                <w:b/>
                <w:color w:val="000000"/>
                <w:spacing w:val="3"/>
                <w:sz w:val="28"/>
                <w:szCs w:val="28"/>
              </w:rPr>
              <w:t>100,0</w:t>
            </w:r>
          </w:p>
        </w:tc>
      </w:tr>
    </w:tbl>
    <w:p w:rsidR="008777D5" w:rsidRPr="00092435" w:rsidRDefault="008777D5" w:rsidP="00092435">
      <w:pPr>
        <w:shd w:val="clear" w:color="auto" w:fill="FFFFFF"/>
        <w:tabs>
          <w:tab w:val="left" w:pos="1704"/>
        </w:tabs>
        <w:spacing w:line="360" w:lineRule="auto"/>
        <w:jc w:val="both"/>
        <w:rPr>
          <w:rFonts w:ascii="Times New Roman" w:hAnsi="Times New Roman"/>
          <w:color w:val="000000"/>
          <w:spacing w:val="3"/>
          <w:sz w:val="28"/>
          <w:szCs w:val="28"/>
        </w:rPr>
      </w:pPr>
    </w:p>
    <w:p w:rsidR="008777D5" w:rsidRDefault="008777D5" w:rsidP="009A4591">
      <w:pPr>
        <w:shd w:val="clear" w:color="auto" w:fill="FFFFFF"/>
        <w:tabs>
          <w:tab w:val="left" w:pos="1704"/>
        </w:tabs>
        <w:spacing w:line="360" w:lineRule="auto"/>
        <w:ind w:firstLine="851"/>
        <w:jc w:val="both"/>
        <w:rPr>
          <w:rFonts w:ascii="Times New Roman" w:hAnsi="Times New Roman"/>
          <w:color w:val="000000"/>
          <w:spacing w:val="3"/>
          <w:sz w:val="28"/>
          <w:szCs w:val="28"/>
        </w:rPr>
      </w:pPr>
      <w:r w:rsidRPr="00092435">
        <w:rPr>
          <w:rFonts w:ascii="Times New Roman" w:hAnsi="Times New Roman"/>
          <w:color w:val="000000"/>
          <w:spacing w:val="3"/>
          <w:sz w:val="28"/>
          <w:szCs w:val="28"/>
        </w:rPr>
        <w:t>Более половины всех обращений (54,9 %) граждан возникают после их контакта с федеральными структурами (и их территориальными предс</w:t>
      </w:r>
      <w:r w:rsidR="00A55E04">
        <w:rPr>
          <w:rFonts w:ascii="Times New Roman" w:hAnsi="Times New Roman"/>
          <w:color w:val="000000"/>
          <w:spacing w:val="3"/>
          <w:sz w:val="28"/>
          <w:szCs w:val="28"/>
        </w:rPr>
        <w:t>тавите</w:t>
      </w:r>
      <w:r w:rsidR="00F63DA0">
        <w:rPr>
          <w:rFonts w:ascii="Times New Roman" w:hAnsi="Times New Roman"/>
          <w:color w:val="000000"/>
          <w:spacing w:val="3"/>
          <w:sz w:val="28"/>
          <w:szCs w:val="28"/>
        </w:rPr>
        <w:t>льствами</w:t>
      </w:r>
      <w:r w:rsidR="00A55E04">
        <w:rPr>
          <w:rFonts w:ascii="Times New Roman" w:hAnsi="Times New Roman"/>
          <w:color w:val="000000"/>
          <w:spacing w:val="3"/>
          <w:sz w:val="28"/>
          <w:szCs w:val="28"/>
        </w:rPr>
        <w:t>); около четверти</w:t>
      </w:r>
      <w:r w:rsidRPr="00092435">
        <w:rPr>
          <w:rFonts w:ascii="Times New Roman" w:hAnsi="Times New Roman"/>
          <w:color w:val="000000"/>
          <w:spacing w:val="3"/>
          <w:sz w:val="28"/>
          <w:szCs w:val="28"/>
        </w:rPr>
        <w:t xml:space="preserve"> </w:t>
      </w:r>
      <w:r w:rsidR="00A55E04">
        <w:rPr>
          <w:rFonts w:ascii="Times New Roman" w:hAnsi="Times New Roman"/>
          <w:color w:val="000000"/>
          <w:spacing w:val="3"/>
          <w:sz w:val="28"/>
          <w:szCs w:val="28"/>
        </w:rPr>
        <w:t>(</w:t>
      </w:r>
      <w:r w:rsidRPr="00092435">
        <w:rPr>
          <w:rFonts w:ascii="Times New Roman" w:hAnsi="Times New Roman"/>
          <w:color w:val="000000"/>
          <w:spacing w:val="3"/>
          <w:sz w:val="28"/>
          <w:szCs w:val="28"/>
        </w:rPr>
        <w:t>24,8 %</w:t>
      </w:r>
      <w:r w:rsidR="00A55E04">
        <w:rPr>
          <w:rFonts w:ascii="Times New Roman" w:hAnsi="Times New Roman"/>
          <w:color w:val="000000"/>
          <w:spacing w:val="3"/>
          <w:sz w:val="28"/>
          <w:szCs w:val="28"/>
        </w:rPr>
        <w:t>)</w:t>
      </w:r>
      <w:r w:rsidRPr="00092435">
        <w:rPr>
          <w:rFonts w:ascii="Times New Roman" w:hAnsi="Times New Roman"/>
          <w:color w:val="000000"/>
          <w:spacing w:val="3"/>
          <w:sz w:val="28"/>
          <w:szCs w:val="28"/>
        </w:rPr>
        <w:t xml:space="preserve"> – после контакта с муниципальными властями. На долю региональных структур приходится 8,1 %. Иные контрагенты (субъекты хозяйственной деятельности, общественные объединения, физические лица и т. д.) порождают около       12,2 % жалоб. Весьма показательно, что жалуясь на действия (бездействие) </w:t>
      </w:r>
      <w:r w:rsidR="00E115C7">
        <w:rPr>
          <w:rFonts w:ascii="Times New Roman" w:hAnsi="Times New Roman"/>
          <w:color w:val="000000"/>
          <w:spacing w:val="3"/>
          <w:sz w:val="28"/>
          <w:szCs w:val="28"/>
        </w:rPr>
        <w:t xml:space="preserve">работников </w:t>
      </w:r>
      <w:r w:rsidRPr="00092435">
        <w:rPr>
          <w:rFonts w:ascii="Times New Roman" w:hAnsi="Times New Roman"/>
          <w:color w:val="000000"/>
          <w:spacing w:val="3"/>
          <w:sz w:val="28"/>
          <w:szCs w:val="28"/>
        </w:rPr>
        <w:t xml:space="preserve">федеральных </w:t>
      </w:r>
      <w:r w:rsidR="00E115C7">
        <w:rPr>
          <w:rFonts w:ascii="Times New Roman" w:hAnsi="Times New Roman"/>
          <w:color w:val="000000"/>
          <w:spacing w:val="3"/>
          <w:sz w:val="28"/>
          <w:szCs w:val="28"/>
        </w:rPr>
        <w:t>учреждений</w:t>
      </w:r>
      <w:r w:rsidRPr="00092435">
        <w:rPr>
          <w:rFonts w:ascii="Times New Roman" w:hAnsi="Times New Roman"/>
          <w:color w:val="000000"/>
          <w:spacing w:val="3"/>
          <w:sz w:val="28"/>
          <w:szCs w:val="28"/>
        </w:rPr>
        <w:t>, граждане практически в половин</w:t>
      </w:r>
      <w:r w:rsidR="009A4591">
        <w:rPr>
          <w:rFonts w:ascii="Times New Roman" w:hAnsi="Times New Roman"/>
          <w:color w:val="000000"/>
          <w:spacing w:val="3"/>
          <w:sz w:val="28"/>
          <w:szCs w:val="28"/>
        </w:rPr>
        <w:t>е</w:t>
      </w:r>
      <w:r w:rsidRPr="00092435">
        <w:rPr>
          <w:rFonts w:ascii="Times New Roman" w:hAnsi="Times New Roman"/>
          <w:color w:val="000000"/>
          <w:spacing w:val="3"/>
          <w:sz w:val="28"/>
          <w:szCs w:val="28"/>
        </w:rPr>
        <w:t xml:space="preserve"> случаев не смогли точно определить, какое уполномоченное лицо или ор</w:t>
      </w:r>
      <w:r>
        <w:rPr>
          <w:rFonts w:ascii="Times New Roman" w:hAnsi="Times New Roman"/>
          <w:color w:val="000000"/>
          <w:spacing w:val="3"/>
          <w:sz w:val="28"/>
          <w:szCs w:val="28"/>
        </w:rPr>
        <w:t>ган виновны в нарушении их прав</w:t>
      </w:r>
      <w:r w:rsidR="009A4591">
        <w:rPr>
          <w:rFonts w:ascii="Times New Roman" w:hAnsi="Times New Roman"/>
          <w:color w:val="000000"/>
          <w:spacing w:val="3"/>
          <w:sz w:val="28"/>
          <w:szCs w:val="28"/>
        </w:rPr>
        <w:t xml:space="preserve"> (49,8 %)</w:t>
      </w:r>
      <w:r>
        <w:rPr>
          <w:rFonts w:ascii="Times New Roman" w:hAnsi="Times New Roman"/>
          <w:color w:val="000000"/>
          <w:spacing w:val="3"/>
          <w:sz w:val="28"/>
          <w:szCs w:val="28"/>
        </w:rPr>
        <w:t xml:space="preserve">. </w:t>
      </w:r>
    </w:p>
    <w:p w:rsidR="00E115C7" w:rsidRPr="00AC5823" w:rsidRDefault="008777D5" w:rsidP="00AC5823">
      <w:pPr>
        <w:shd w:val="clear" w:color="auto" w:fill="FFFFFF"/>
        <w:tabs>
          <w:tab w:val="left" w:pos="1704"/>
        </w:tabs>
        <w:spacing w:line="360" w:lineRule="auto"/>
        <w:ind w:firstLine="851"/>
        <w:jc w:val="both"/>
        <w:rPr>
          <w:rFonts w:ascii="Times New Roman" w:hAnsi="Times New Roman"/>
          <w:color w:val="000000"/>
          <w:spacing w:val="3"/>
          <w:sz w:val="28"/>
          <w:szCs w:val="28"/>
        </w:rPr>
      </w:pPr>
      <w:r w:rsidRPr="00092435">
        <w:rPr>
          <w:rFonts w:ascii="Times New Roman" w:hAnsi="Times New Roman"/>
          <w:color w:val="000000"/>
          <w:spacing w:val="3"/>
          <w:sz w:val="28"/>
          <w:szCs w:val="28"/>
        </w:rPr>
        <w:t>Сопоставляя рассматриваемые показатели 2013 года с аналогичными показателями 2012 года необходимо отметить, что наибольший прирост по отношению к предыдущему году составили федеральные структуры</w:t>
      </w:r>
      <w:r w:rsidR="00E115C7">
        <w:rPr>
          <w:rFonts w:ascii="Times New Roman" w:hAnsi="Times New Roman"/>
          <w:color w:val="000000"/>
          <w:spacing w:val="3"/>
          <w:sz w:val="28"/>
          <w:szCs w:val="28"/>
        </w:rPr>
        <w:t xml:space="preserve">                      </w:t>
      </w:r>
      <w:r w:rsidR="00E115C7" w:rsidRPr="00092435">
        <w:rPr>
          <w:rFonts w:ascii="Times New Roman" w:hAnsi="Times New Roman"/>
          <w:color w:val="000000"/>
          <w:spacing w:val="3"/>
          <w:sz w:val="28"/>
          <w:szCs w:val="28"/>
        </w:rPr>
        <w:t>(+</w:t>
      </w:r>
      <w:r w:rsidR="00E115C7">
        <w:rPr>
          <w:rFonts w:ascii="Times New Roman" w:hAnsi="Times New Roman"/>
          <w:color w:val="000000"/>
          <w:spacing w:val="3"/>
          <w:sz w:val="28"/>
          <w:szCs w:val="28"/>
        </w:rPr>
        <w:t xml:space="preserve"> </w:t>
      </w:r>
      <w:r w:rsidR="00E115C7" w:rsidRPr="00092435">
        <w:rPr>
          <w:rFonts w:ascii="Times New Roman" w:hAnsi="Times New Roman"/>
          <w:color w:val="000000"/>
          <w:spacing w:val="3"/>
          <w:sz w:val="28"/>
          <w:szCs w:val="28"/>
        </w:rPr>
        <w:t>3,6</w:t>
      </w:r>
      <w:r w:rsidR="006B44E8">
        <w:rPr>
          <w:rFonts w:ascii="Times New Roman" w:hAnsi="Times New Roman"/>
          <w:color w:val="000000"/>
          <w:spacing w:val="3"/>
          <w:sz w:val="28"/>
          <w:szCs w:val="28"/>
        </w:rPr>
        <w:t xml:space="preserve"> </w:t>
      </w:r>
      <w:r w:rsidR="00E115C7" w:rsidRPr="00092435">
        <w:rPr>
          <w:rFonts w:ascii="Times New Roman" w:hAnsi="Times New Roman"/>
          <w:color w:val="000000"/>
          <w:spacing w:val="3"/>
          <w:sz w:val="28"/>
          <w:szCs w:val="28"/>
        </w:rPr>
        <w:t>%)</w:t>
      </w:r>
      <w:r w:rsidRPr="00092435">
        <w:rPr>
          <w:rFonts w:ascii="Times New Roman" w:hAnsi="Times New Roman"/>
          <w:color w:val="000000"/>
          <w:spacing w:val="3"/>
          <w:sz w:val="28"/>
          <w:szCs w:val="28"/>
        </w:rPr>
        <w:t>; несколько меньше аналогичные показатели составляют региональные структуры</w:t>
      </w:r>
      <w:r w:rsidR="00E115C7">
        <w:rPr>
          <w:rFonts w:ascii="Times New Roman" w:hAnsi="Times New Roman"/>
          <w:color w:val="000000"/>
          <w:spacing w:val="3"/>
          <w:sz w:val="28"/>
          <w:szCs w:val="28"/>
        </w:rPr>
        <w:t xml:space="preserve"> </w:t>
      </w:r>
      <w:r w:rsidR="00E115C7" w:rsidRPr="00092435">
        <w:rPr>
          <w:rFonts w:ascii="Times New Roman" w:hAnsi="Times New Roman"/>
          <w:color w:val="000000"/>
          <w:spacing w:val="3"/>
          <w:sz w:val="28"/>
          <w:szCs w:val="28"/>
        </w:rPr>
        <w:t>(+</w:t>
      </w:r>
      <w:r w:rsidR="00E115C7">
        <w:rPr>
          <w:rFonts w:ascii="Times New Roman" w:hAnsi="Times New Roman"/>
          <w:color w:val="000000"/>
          <w:spacing w:val="3"/>
          <w:sz w:val="28"/>
          <w:szCs w:val="28"/>
        </w:rPr>
        <w:t xml:space="preserve"> </w:t>
      </w:r>
      <w:r w:rsidR="00E115C7" w:rsidRPr="00092435">
        <w:rPr>
          <w:rFonts w:ascii="Times New Roman" w:hAnsi="Times New Roman"/>
          <w:color w:val="000000"/>
          <w:spacing w:val="3"/>
          <w:sz w:val="28"/>
          <w:szCs w:val="28"/>
        </w:rPr>
        <w:t>1,8</w:t>
      </w:r>
      <w:r w:rsidR="006B44E8">
        <w:rPr>
          <w:rFonts w:ascii="Times New Roman" w:hAnsi="Times New Roman"/>
          <w:color w:val="000000"/>
          <w:spacing w:val="3"/>
          <w:sz w:val="28"/>
          <w:szCs w:val="28"/>
        </w:rPr>
        <w:t xml:space="preserve"> </w:t>
      </w:r>
      <w:r w:rsidR="00E115C7" w:rsidRPr="00092435">
        <w:rPr>
          <w:rFonts w:ascii="Times New Roman" w:hAnsi="Times New Roman"/>
          <w:color w:val="000000"/>
          <w:spacing w:val="3"/>
          <w:sz w:val="28"/>
          <w:szCs w:val="28"/>
        </w:rPr>
        <w:t>%)</w:t>
      </w:r>
      <w:r w:rsidRPr="00092435">
        <w:rPr>
          <w:rFonts w:ascii="Times New Roman" w:hAnsi="Times New Roman"/>
          <w:color w:val="000000"/>
          <w:spacing w:val="3"/>
          <w:sz w:val="28"/>
          <w:szCs w:val="28"/>
        </w:rPr>
        <w:t>. Что касается органов управления муниципальных образований региона, то рост составил (+</w:t>
      </w:r>
      <w:r w:rsidR="009A4591">
        <w:rPr>
          <w:rFonts w:ascii="Times New Roman" w:hAnsi="Times New Roman"/>
          <w:color w:val="000000"/>
          <w:spacing w:val="3"/>
          <w:sz w:val="28"/>
          <w:szCs w:val="28"/>
        </w:rPr>
        <w:t xml:space="preserve"> </w:t>
      </w:r>
      <w:r w:rsidRPr="00092435">
        <w:rPr>
          <w:rFonts w:ascii="Times New Roman" w:hAnsi="Times New Roman"/>
          <w:color w:val="000000"/>
          <w:spacing w:val="3"/>
          <w:sz w:val="28"/>
          <w:szCs w:val="28"/>
        </w:rPr>
        <w:t>1,2</w:t>
      </w:r>
      <w:r w:rsidR="006B44E8">
        <w:rPr>
          <w:rFonts w:ascii="Times New Roman" w:hAnsi="Times New Roman"/>
          <w:color w:val="000000"/>
          <w:spacing w:val="3"/>
          <w:sz w:val="28"/>
          <w:szCs w:val="28"/>
        </w:rPr>
        <w:t xml:space="preserve"> </w:t>
      </w:r>
      <w:r w:rsidRPr="00092435">
        <w:rPr>
          <w:rFonts w:ascii="Times New Roman" w:hAnsi="Times New Roman"/>
          <w:color w:val="000000"/>
          <w:spacing w:val="3"/>
          <w:sz w:val="28"/>
          <w:szCs w:val="28"/>
        </w:rPr>
        <w:t>%). За счет повышения соответствующих показателей вышеуказанных структур произошло снижение (</w:t>
      </w:r>
      <w:r w:rsidR="009A4591">
        <w:rPr>
          <w:rFonts w:ascii="Times New Roman" w:hAnsi="Times New Roman"/>
          <w:color w:val="000000"/>
          <w:spacing w:val="3"/>
          <w:sz w:val="28"/>
          <w:szCs w:val="28"/>
        </w:rPr>
        <w:t>–</w:t>
      </w:r>
      <w:r w:rsidRPr="00092435">
        <w:rPr>
          <w:rFonts w:ascii="Times New Roman" w:hAnsi="Times New Roman"/>
          <w:color w:val="000000"/>
          <w:spacing w:val="3"/>
          <w:sz w:val="28"/>
          <w:szCs w:val="28"/>
        </w:rPr>
        <w:t xml:space="preserve"> 6,3</w:t>
      </w:r>
      <w:r w:rsidR="006B44E8">
        <w:rPr>
          <w:rFonts w:ascii="Times New Roman" w:hAnsi="Times New Roman"/>
          <w:color w:val="000000"/>
          <w:spacing w:val="3"/>
          <w:sz w:val="28"/>
          <w:szCs w:val="28"/>
        </w:rPr>
        <w:t xml:space="preserve"> </w:t>
      </w:r>
      <w:r w:rsidRPr="00092435">
        <w:rPr>
          <w:rFonts w:ascii="Times New Roman" w:hAnsi="Times New Roman"/>
          <w:color w:val="000000"/>
          <w:spacing w:val="3"/>
          <w:sz w:val="28"/>
          <w:szCs w:val="28"/>
        </w:rPr>
        <w:t>%) показателей иных контрагентов.</w:t>
      </w:r>
    </w:p>
    <w:p w:rsidR="008777D5" w:rsidRPr="00A74C57" w:rsidRDefault="008777D5" w:rsidP="00A04F31">
      <w:pPr>
        <w:pStyle w:val="1"/>
        <w:ind w:firstLine="851"/>
      </w:pPr>
      <w:r w:rsidRPr="00A74C57">
        <w:t xml:space="preserve">Провозглашая права и свободы человека высшей ценностью, Конституция Российской Федерации подчеркивает, что они определяют </w:t>
      </w:r>
      <w:r w:rsidRPr="00A74C57">
        <w:lastRenderedPageBreak/>
        <w:t xml:space="preserve">смысл, содержание и применение законов, деятельность законодательной и исполнительной власти, а также </w:t>
      </w:r>
      <w:r w:rsidR="00A55E04">
        <w:t xml:space="preserve">органов </w:t>
      </w:r>
      <w:r w:rsidRPr="00A74C57">
        <w:t>местного самоупр</w:t>
      </w:r>
      <w:r w:rsidR="00A55E04">
        <w:t>авле</w:t>
      </w:r>
      <w:r w:rsidRPr="00A74C57">
        <w:t>ния. Более того, Конституция Российской Федерации возлагает на государство в лице его компетентных органов обязанность признавать, соблюдать и защищать права и свободы человека и гражданина.</w:t>
      </w:r>
    </w:p>
    <w:p w:rsidR="008777D5" w:rsidRPr="00A74C57" w:rsidRDefault="008777D5" w:rsidP="00A04F31">
      <w:pPr>
        <w:pStyle w:val="1"/>
        <w:ind w:firstLine="851"/>
      </w:pPr>
      <w:r w:rsidRPr="00A74C57">
        <w:t>Таким образом, деятельность Уполномоченного по правам человека и деятельность органов публичной власти по большому счету направлена на д</w:t>
      </w:r>
      <w:r w:rsidR="00A55E04">
        <w:t>остижение единой цели, а значит</w:t>
      </w:r>
      <w:r w:rsidRPr="00A74C57">
        <w:t xml:space="preserve"> должна осуществляться в тесном сотрудничестве.</w:t>
      </w:r>
    </w:p>
    <w:p w:rsidR="008777D5" w:rsidRPr="00A74C57" w:rsidRDefault="008777D5" w:rsidP="00A04F31">
      <w:pPr>
        <w:pStyle w:val="1"/>
        <w:ind w:firstLine="851"/>
      </w:pPr>
      <w:r w:rsidRPr="00A74C57">
        <w:t>Как показывает практика, от уровня взаимодействия института Уполномоченного по правам человека с органами законодательной, исполнительной и судебной власти, а также с органами местного самоуправления во многом зависит эффективность его деятельности.</w:t>
      </w:r>
    </w:p>
    <w:p w:rsidR="008777D5" w:rsidRPr="00A74C57" w:rsidRDefault="008777D5" w:rsidP="00A04F31">
      <w:pPr>
        <w:pStyle w:val="1"/>
        <w:ind w:firstLine="851"/>
      </w:pPr>
      <w:proofErr w:type="gramStart"/>
      <w:r w:rsidRPr="00A74C57">
        <w:t>Обеспечивая государственную защиту прав и законных интересов граждан, Уполно</w:t>
      </w:r>
      <w:r w:rsidRPr="00A74C57">
        <w:softHyphen/>
        <w:t>моченный по правам человека может указать органам власти на социально значимые и актуальные проблемы, которые ранее могли остаться вне поля их зрения или были ненад</w:t>
      </w:r>
      <w:r w:rsidRPr="00A74C57">
        <w:softHyphen/>
        <w:t>лежащим образом оценены, и, тем самым, способствовать решению этих проблем и вос</w:t>
      </w:r>
      <w:r w:rsidRPr="00A74C57">
        <w:softHyphen/>
        <w:t>становлению нарушенных прав граждан, а также предупреждению подобных нарушений в дальнейшем.</w:t>
      </w:r>
      <w:proofErr w:type="gramEnd"/>
    </w:p>
    <w:p w:rsidR="008777D5" w:rsidRPr="00A74C57" w:rsidRDefault="008777D5" w:rsidP="00A04F31">
      <w:pPr>
        <w:pStyle w:val="1"/>
        <w:ind w:firstLine="851"/>
      </w:pPr>
      <w:r w:rsidRPr="00A74C57">
        <w:t>В этой связи Уполномоченным в 201</w:t>
      </w:r>
      <w:r>
        <w:t xml:space="preserve">3 </w:t>
      </w:r>
      <w:r w:rsidRPr="00A74C57">
        <w:t>году, равно как и в 201</w:t>
      </w:r>
      <w:r>
        <w:t>2</w:t>
      </w:r>
      <w:r w:rsidRPr="00A74C57">
        <w:t xml:space="preserve"> году, была продолжена работа по организации взаимодействия и налаживанию конструктивного сотрудничества с органами государственной власти, органами местного самоуправления и различными ин</w:t>
      </w:r>
      <w:r w:rsidRPr="00A74C57">
        <w:softHyphen/>
        <w:t>ститутами гражданского общества.</w:t>
      </w:r>
    </w:p>
    <w:p w:rsidR="008777D5" w:rsidRPr="00A74C57" w:rsidRDefault="008777D5" w:rsidP="00A04F31">
      <w:pPr>
        <w:pStyle w:val="1"/>
        <w:ind w:firstLine="851"/>
      </w:pPr>
      <w:r w:rsidRPr="00A74C57">
        <w:t>Продолжает также развиваться уже показавшая свою эффективность практика за</w:t>
      </w:r>
      <w:r w:rsidRPr="00A74C57">
        <w:softHyphen/>
        <w:t>ключения Уполномоченным соглашений о сотрудничестве и взаимодействии с органа</w:t>
      </w:r>
      <w:r w:rsidRPr="00A74C57">
        <w:softHyphen/>
        <w:t>ми государственной власти и иными организациями.</w:t>
      </w:r>
    </w:p>
    <w:p w:rsidR="008777D5" w:rsidRPr="00A74C57" w:rsidRDefault="008777D5" w:rsidP="00A04F31">
      <w:pPr>
        <w:pStyle w:val="1"/>
        <w:ind w:firstLine="851"/>
      </w:pPr>
      <w:proofErr w:type="gramStart"/>
      <w:r w:rsidRPr="00A74C57">
        <w:lastRenderedPageBreak/>
        <w:t>Особенно актуально заключение таких соглаш</w:t>
      </w:r>
      <w:r w:rsidR="00A04F31">
        <w:t>ений с федеральными органами го</w:t>
      </w:r>
      <w:r w:rsidRPr="00A74C57">
        <w:t xml:space="preserve">сударственной власти и их территориальными структурными подразделениями в </w:t>
      </w:r>
      <w:r>
        <w:t>регионе</w:t>
      </w:r>
      <w:r w:rsidRPr="00A74C57">
        <w:t xml:space="preserve">, поскольку в отсутствии законодательного регулирования порядка взаимодействия </w:t>
      </w:r>
      <w:r w:rsidR="00F63DA0">
        <w:t>у</w:t>
      </w:r>
      <w:r w:rsidRPr="00A74C57">
        <w:t>полномоч</w:t>
      </w:r>
      <w:r w:rsidR="00A04F31">
        <w:t>енных по правам человека в субъ</w:t>
      </w:r>
      <w:r w:rsidRPr="00A74C57">
        <w:t>ектах Российской Федерации с федеральными орг</w:t>
      </w:r>
      <w:r w:rsidR="00A04F31">
        <w:t xml:space="preserve">анами власти </w:t>
      </w:r>
      <w:r w:rsidR="006B57B9">
        <w:t xml:space="preserve">и управления </w:t>
      </w:r>
      <w:r w:rsidR="00A04F31">
        <w:t>такая форма сотруд</w:t>
      </w:r>
      <w:r w:rsidRPr="00A74C57">
        <w:t>ничества позволяет объединить усилия по обеспечению и соблюдению прав и свобод человека, способствует усилению информационного</w:t>
      </w:r>
      <w:r w:rsidR="00A04F31">
        <w:t xml:space="preserve"> взаимодействия, совершенствова</w:t>
      </w:r>
      <w:r w:rsidRPr="00A74C57">
        <w:t>нию законодательства в различных</w:t>
      </w:r>
      <w:proofErr w:type="gramEnd"/>
      <w:r w:rsidRPr="00A74C57">
        <w:t xml:space="preserve"> </w:t>
      </w:r>
      <w:proofErr w:type="gramStart"/>
      <w:r w:rsidRPr="00A74C57">
        <w:t>сферах</w:t>
      </w:r>
      <w:proofErr w:type="gramEnd"/>
      <w:r w:rsidRPr="00A74C57">
        <w:t>.</w:t>
      </w:r>
      <w:r>
        <w:t xml:space="preserve"> </w:t>
      </w:r>
      <w:r w:rsidRPr="00A74C57">
        <w:t xml:space="preserve">В </w:t>
      </w:r>
      <w:r>
        <w:t>течение</w:t>
      </w:r>
      <w:r w:rsidRPr="00A74C57">
        <w:t xml:space="preserve"> 201</w:t>
      </w:r>
      <w:r>
        <w:t>3</w:t>
      </w:r>
      <w:r w:rsidRPr="00A74C57">
        <w:t xml:space="preserve"> года в дополнение к ранее заключенным соглашениям Уполномоченным были подписаны соглашения о сотрудничестве и взаимодействии </w:t>
      </w:r>
      <w:r>
        <w:t>с УМД России по Рязанской области и Рязанским государственным медицинским университетом имени академика И.П. Павлова</w:t>
      </w:r>
      <w:r w:rsidRPr="00A74C57">
        <w:t>.</w:t>
      </w:r>
    </w:p>
    <w:p w:rsidR="008777D5" w:rsidRPr="00A74C57" w:rsidRDefault="008777D5" w:rsidP="00A04F31">
      <w:pPr>
        <w:pStyle w:val="1"/>
        <w:ind w:firstLine="851"/>
      </w:pPr>
      <w:r w:rsidRPr="00A74C57">
        <w:t>Таким образом, несмотря на законодательные про</w:t>
      </w:r>
      <w:r w:rsidR="00A04F31">
        <w:t>белы, касающиеся порядка взаимо</w:t>
      </w:r>
      <w:r w:rsidRPr="00A74C57">
        <w:t xml:space="preserve">действия региональных </w:t>
      </w:r>
      <w:r w:rsidR="006B57B9">
        <w:t>уполномоченных</w:t>
      </w:r>
      <w:r w:rsidRPr="00A74C57">
        <w:t xml:space="preserve"> с федеральными </w:t>
      </w:r>
      <w:r w:rsidR="00A04F31">
        <w:t>органами власти, к которым отно</w:t>
      </w:r>
      <w:r w:rsidRPr="00A74C57">
        <w:t xml:space="preserve">сятся как правоприменительные, так и правоохранительные органы, </w:t>
      </w:r>
      <w:r w:rsidR="006B57B9">
        <w:t>со всеми ими</w:t>
      </w:r>
      <w:r w:rsidRPr="00A74C57">
        <w:t xml:space="preserve"> у Уполномоченного на сегодняшний день выстроены пос</w:t>
      </w:r>
      <w:r w:rsidR="00A04F31">
        <w:t>тоянные конструктивные отноше</w:t>
      </w:r>
      <w:r w:rsidRPr="00A74C57">
        <w:t>ния в рамках соглашений о сотрудничестве и взаимодействии.</w:t>
      </w:r>
    </w:p>
    <w:p w:rsidR="008777D5" w:rsidRDefault="008777D5" w:rsidP="00A04F31">
      <w:pPr>
        <w:pStyle w:val="1"/>
        <w:ind w:firstLine="851"/>
      </w:pPr>
      <w:r w:rsidRPr="00A74C57">
        <w:t>Очень важную роль в осуществлении Уполномоченн</w:t>
      </w:r>
      <w:r w:rsidR="00A04F31">
        <w:t>ым деятельности в сфере государ</w:t>
      </w:r>
      <w:r w:rsidRPr="00A74C57">
        <w:t>ственной защиты прав человека играет взаимодействие с</w:t>
      </w:r>
      <w:r w:rsidR="006B57B9">
        <w:t xml:space="preserve"> судом и</w:t>
      </w:r>
      <w:r w:rsidRPr="00A74C57">
        <w:t xml:space="preserve"> органами прокуратуры.</w:t>
      </w:r>
    </w:p>
    <w:p w:rsidR="00AC5823" w:rsidRDefault="006B57B9" w:rsidP="00A04F31">
      <w:pPr>
        <w:pStyle w:val="1"/>
        <w:ind w:firstLine="851"/>
      </w:pPr>
      <w:r>
        <w:t xml:space="preserve">Несмотря </w:t>
      </w:r>
      <w:r w:rsidR="00AC5823">
        <w:t>на то, что Уполномоченный не наделен каким-либо процессуальными правами, с теми обращениями граждан</w:t>
      </w:r>
      <w:r w:rsidR="006B44E8">
        <w:t>,</w:t>
      </w:r>
      <w:r w:rsidR="00AC5823">
        <w:t xml:space="preserve"> с которыми он обращается в установленных законом формах, всегда находят поддержку и понимание у председателя Рязанского областного суда А.П. </w:t>
      </w:r>
      <w:proofErr w:type="spellStart"/>
      <w:r w:rsidR="00AC5823">
        <w:t>Музюкина</w:t>
      </w:r>
      <w:proofErr w:type="spellEnd"/>
      <w:r w:rsidR="00AC5823">
        <w:t>, председател</w:t>
      </w:r>
      <w:r w:rsidR="006B44E8">
        <w:t>ей</w:t>
      </w:r>
      <w:r w:rsidR="00AC5823">
        <w:t xml:space="preserve"> районных судов, судей.</w:t>
      </w:r>
    </w:p>
    <w:p w:rsidR="006B57B9" w:rsidRDefault="00AC5823" w:rsidP="00A04F31">
      <w:pPr>
        <w:pStyle w:val="1"/>
        <w:ind w:firstLine="851"/>
      </w:pPr>
      <w:r>
        <w:t xml:space="preserve">Здесь хочется привести пример </w:t>
      </w:r>
      <w:r w:rsidR="006B44E8">
        <w:t>кощунственного</w:t>
      </w:r>
      <w:r>
        <w:t xml:space="preserve"> (иначе не назовешь) отношения к проведению следствия МСО СУСК РФ по уголовному делу в </w:t>
      </w:r>
      <w:r>
        <w:lastRenderedPageBreak/>
        <w:t>отношении</w:t>
      </w:r>
      <w:r w:rsidR="00AF2E82">
        <w:t xml:space="preserve"> В. По обвинению в совершении преступления, результатом которого стала гибель двух несовершеннолетних в песчаном карьере</w:t>
      </w:r>
      <w:r w:rsidR="00BC78BB">
        <w:t xml:space="preserve"> в                      г. </w:t>
      </w:r>
      <w:proofErr w:type="gramStart"/>
      <w:r w:rsidR="00BC78BB">
        <w:t>Рыбное</w:t>
      </w:r>
      <w:proofErr w:type="gramEnd"/>
      <w:r w:rsidR="00BC78BB">
        <w:t xml:space="preserve"> Рязанской области</w:t>
      </w:r>
      <w:r w:rsidR="00AF2E82">
        <w:t xml:space="preserve"> (завалило песком). В результате недобросовестного отношения к делу следователя и лиц, осуществляющих </w:t>
      </w:r>
      <w:proofErr w:type="gramStart"/>
      <w:r w:rsidR="00AF2E82">
        <w:t>контроль за</w:t>
      </w:r>
      <w:proofErr w:type="gramEnd"/>
      <w:r w:rsidR="00AF2E82">
        <w:t xml:space="preserve"> следствием, виновный ушел от ответственности в связи с истечением сроков давности уголовного преследования.</w:t>
      </w:r>
    </w:p>
    <w:p w:rsidR="00AF2E82" w:rsidRDefault="00AF2E82" w:rsidP="00A04F31">
      <w:pPr>
        <w:pStyle w:val="1"/>
        <w:ind w:firstLine="851"/>
      </w:pPr>
      <w:r>
        <w:t xml:space="preserve">Уполномоченный не остался в стороне от обращения, с которым обратился к нему дедушка одного из подростков. Судебная коллегия по уголовным делам Рязанского областного суда вынесла частное определение в адрес СУ СК РФ по Рязанской области. </w:t>
      </w:r>
      <w:proofErr w:type="gramStart"/>
      <w:r>
        <w:t>Судя по ответу заместителя руководителя следственного управления виновные привлечены к дисциплинарной</w:t>
      </w:r>
      <w:proofErr w:type="gramEnd"/>
      <w:r>
        <w:t xml:space="preserve"> ответственности. Характер этой ответственности (выговор и лишение премии в отношении одного должностного лица и строгий выговор в отношении другого) кроме недоумения у Уполномоченного ничего не вызывает. Я уже не говорю о принесении извинения потерпевшей стороне (</w:t>
      </w:r>
      <w:r w:rsidR="00D646AE">
        <w:t>извинений</w:t>
      </w:r>
      <w:r>
        <w:t xml:space="preserve">). </w:t>
      </w:r>
      <w:r w:rsidR="00BC78BB">
        <w:t>Думаю, что действия, а вернее бездействие соответствующих должностных лиц, следует квалифицировать как преступные, а н</w:t>
      </w:r>
      <w:r w:rsidR="00DC5DB3">
        <w:t>е</w:t>
      </w:r>
      <w:r w:rsidR="00BC78BB">
        <w:t xml:space="preserve"> как дисциплинарный проступок. </w:t>
      </w:r>
      <w:proofErr w:type="gramStart"/>
      <w:r w:rsidR="00BC78BB">
        <w:t>Заявитель</w:t>
      </w:r>
      <w:proofErr w:type="gramEnd"/>
      <w:r>
        <w:t xml:space="preserve"> </w:t>
      </w:r>
      <w:r w:rsidR="00D646AE">
        <w:t>исчерпав процессуальные возможности обратил</w:t>
      </w:r>
      <w:r w:rsidR="00F63DA0">
        <w:t>ся</w:t>
      </w:r>
      <w:r w:rsidR="00D646AE">
        <w:t xml:space="preserve"> по данному вопросу к Уполномоченному по правам человека в Российской Федерации.</w:t>
      </w:r>
    </w:p>
    <w:p w:rsidR="00D646AE" w:rsidRPr="00A74C57" w:rsidRDefault="00D646AE" w:rsidP="00A04F31">
      <w:pPr>
        <w:pStyle w:val="1"/>
        <w:ind w:firstLine="851"/>
      </w:pPr>
      <w:r>
        <w:t>Большая нагрузка с</w:t>
      </w:r>
      <w:r w:rsidR="007A6C53">
        <w:t>о стороны Уполномоченного ложит</w:t>
      </w:r>
      <w:r>
        <w:t>ся на органы прокуратуры.</w:t>
      </w:r>
    </w:p>
    <w:p w:rsidR="008777D5" w:rsidRPr="00A74C57" w:rsidRDefault="00D646AE" w:rsidP="00A04F31">
      <w:pPr>
        <w:pStyle w:val="1"/>
        <w:ind w:firstLine="851"/>
      </w:pPr>
      <w:r>
        <w:t>Н</w:t>
      </w:r>
      <w:r w:rsidR="008777D5" w:rsidRPr="00A74C57">
        <w:t>а сегодняш</w:t>
      </w:r>
      <w:r w:rsidR="00A04F31">
        <w:t>ний день отношения между Уполно</w:t>
      </w:r>
      <w:r w:rsidR="008777D5" w:rsidRPr="00A74C57">
        <w:t xml:space="preserve">моченным и Прокуратурой </w:t>
      </w:r>
      <w:r w:rsidR="008777D5">
        <w:t xml:space="preserve">Рязанской области </w:t>
      </w:r>
      <w:r w:rsidR="008777D5" w:rsidRPr="00A74C57">
        <w:t>характеризуются в</w:t>
      </w:r>
      <w:r w:rsidR="00A04F31">
        <w:t xml:space="preserve">ысоким уровнем </w:t>
      </w:r>
      <w:proofErr w:type="gramStart"/>
      <w:r w:rsidR="00A04F31">
        <w:t>взаимо</w:t>
      </w:r>
      <w:r w:rsidR="007A6C53">
        <w:t>действия</w:t>
      </w:r>
      <w:proofErr w:type="gramEnd"/>
      <w:r w:rsidR="007A6C53">
        <w:t xml:space="preserve"> и представляе</w:t>
      </w:r>
      <w:r w:rsidR="008777D5" w:rsidRPr="00A74C57">
        <w:t>т собой эффективную совместную деятельность.</w:t>
      </w:r>
    </w:p>
    <w:p w:rsidR="008777D5" w:rsidRPr="00A74C57" w:rsidRDefault="00D646AE" w:rsidP="00A04F31">
      <w:pPr>
        <w:pStyle w:val="1"/>
        <w:ind w:firstLine="851"/>
      </w:pPr>
      <w:proofErr w:type="gramStart"/>
      <w:r>
        <w:t>В</w:t>
      </w:r>
      <w:r w:rsidR="008777D5" w:rsidRPr="00A74C57">
        <w:t xml:space="preserve"> рамках действующего между Уполномоченным и </w:t>
      </w:r>
      <w:r w:rsidR="00B126C0">
        <w:t>п</w:t>
      </w:r>
      <w:r w:rsidR="008777D5" w:rsidRPr="00A74C57">
        <w:t xml:space="preserve">рокуратурой </w:t>
      </w:r>
      <w:r w:rsidR="00B126C0">
        <w:t>области</w:t>
      </w:r>
      <w:r w:rsidR="008777D5" w:rsidRPr="00A74C57">
        <w:t xml:space="preserve"> соглашения о взаимодействии и сотрудничестве и</w:t>
      </w:r>
      <w:r w:rsidR="00BC78BB">
        <w:t xml:space="preserve"> во исполнение приказа Генераль</w:t>
      </w:r>
      <w:r w:rsidR="008777D5" w:rsidRPr="00A74C57">
        <w:t xml:space="preserve">ной Прокуратуры Российской Федерации от 8 августа 2011 </w:t>
      </w:r>
      <w:r w:rsidR="008777D5" w:rsidRPr="00A74C57">
        <w:lastRenderedPageBreak/>
        <w:t>года № 237 «Об организации прокурорского надзора за соблюдением законодательства при содержании подозреваемых и обвиняемых в изоляторах временного содержания органов внутренних дел, пограничных органов ФСБ России, на гауптвахтах, в конвойных помещениях судов (военных судов)» были проведены</w:t>
      </w:r>
      <w:proofErr w:type="gramEnd"/>
      <w:r w:rsidR="008777D5" w:rsidRPr="00A74C57">
        <w:t xml:space="preserve"> совместные проверки мест принудительного</w:t>
      </w:r>
      <w:r w:rsidR="007A6C53">
        <w:t xml:space="preserve"> содержания, находящихся на тер</w:t>
      </w:r>
      <w:r w:rsidR="008777D5" w:rsidRPr="00A74C57">
        <w:t xml:space="preserve">ритории </w:t>
      </w:r>
      <w:r w:rsidR="008777D5">
        <w:t>области</w:t>
      </w:r>
      <w:r w:rsidR="008777D5" w:rsidRPr="00A74C57">
        <w:t>.</w:t>
      </w:r>
    </w:p>
    <w:p w:rsidR="008777D5" w:rsidRPr="00A74C57" w:rsidRDefault="008777D5" w:rsidP="00A04F31">
      <w:pPr>
        <w:pStyle w:val="1"/>
        <w:ind w:firstLine="851"/>
      </w:pPr>
      <w:proofErr w:type="gramStart"/>
      <w:r w:rsidRPr="00A74C57">
        <w:t>В ходе указанных мероприятий, целью которых была проверка соблюдения сроков содержания под стражей, выполнения требований зак</w:t>
      </w:r>
      <w:r w:rsidR="007A6C53">
        <w:t>онодательства об изоляции и раз</w:t>
      </w:r>
      <w:r w:rsidRPr="00A74C57">
        <w:t>дельном содержании разных категорий подозреваемых, обвиняемых, подсудимых, лиц, арестованных в административном порядке, а также п</w:t>
      </w:r>
      <w:r w:rsidR="007A6C53">
        <w:t>роверка санитарных условий в ка</w:t>
      </w:r>
      <w:r w:rsidRPr="00A74C57">
        <w:t>мерах, условий питания и медико-санитарного обеспечения лиц, находящихся в местах принудительного содержания, Уполномоченны</w:t>
      </w:r>
      <w:r w:rsidR="00B126C0">
        <w:t>й с представителями органов про</w:t>
      </w:r>
      <w:r w:rsidRPr="00A74C57">
        <w:t xml:space="preserve">куратуры </w:t>
      </w:r>
      <w:r w:rsidR="007A6C53">
        <w:t>и УМВД России по Рязанской области</w:t>
      </w:r>
      <w:proofErr w:type="gramEnd"/>
      <w:r w:rsidR="007A6C53">
        <w:t xml:space="preserve"> </w:t>
      </w:r>
      <w:r w:rsidRPr="00A74C57">
        <w:t xml:space="preserve">посетил </w:t>
      </w:r>
      <w:r>
        <w:t>8 изоляторов</w:t>
      </w:r>
      <w:r w:rsidRPr="00A74C57">
        <w:t xml:space="preserve"> временного содержания в </w:t>
      </w:r>
      <w:r>
        <w:t>Рязанской области</w:t>
      </w:r>
      <w:r w:rsidRPr="00A74C57">
        <w:t>.</w:t>
      </w:r>
    </w:p>
    <w:p w:rsidR="008777D5" w:rsidRPr="00A74C57" w:rsidRDefault="008777D5" w:rsidP="00A04F31">
      <w:pPr>
        <w:pStyle w:val="1"/>
        <w:ind w:firstLine="851"/>
      </w:pPr>
      <w:r w:rsidRPr="00A74C57">
        <w:t>Вместе с тем наиболее значимым результатом таких проверок в рамках соглаше</w:t>
      </w:r>
      <w:r w:rsidRPr="00A74C57">
        <w:softHyphen/>
        <w:t>ний о сотрудничестве и взаимодействии Уполномочен</w:t>
      </w:r>
      <w:r w:rsidR="007A6C53">
        <w:t>ный считает не столько констата</w:t>
      </w:r>
      <w:r w:rsidRPr="00A74C57">
        <w:t>цию фактов нарушения прав человека и привлечение к ответственности виновных лиц, сколько установление причин этих нарушений и выработку совместных мер по их устранению для предупреждения подобных нарушений в дальнейшем.</w:t>
      </w:r>
    </w:p>
    <w:p w:rsidR="008777D5" w:rsidRPr="00A74C57" w:rsidRDefault="008777D5" w:rsidP="00A04F31">
      <w:pPr>
        <w:pStyle w:val="1"/>
        <w:ind w:firstLine="851"/>
      </w:pPr>
      <w:r w:rsidRPr="00A74C57">
        <w:t>К датам проведения указанных выше провер</w:t>
      </w:r>
      <w:r w:rsidR="00B126C0">
        <w:t>ок Уполномоченным было приуроче</w:t>
      </w:r>
      <w:r w:rsidRPr="00A74C57">
        <w:t xml:space="preserve">но проведение личных приемов граждан в </w:t>
      </w:r>
      <w:r>
        <w:t>муниципальных образованиях региона</w:t>
      </w:r>
      <w:r w:rsidRPr="00A74C57">
        <w:t>.</w:t>
      </w:r>
    </w:p>
    <w:p w:rsidR="008777D5" w:rsidRPr="00A74C57" w:rsidRDefault="008777D5" w:rsidP="00A04F31">
      <w:pPr>
        <w:pStyle w:val="1"/>
        <w:ind w:firstLine="851"/>
      </w:pPr>
      <w:proofErr w:type="gramStart"/>
      <w:r w:rsidRPr="00A74C57">
        <w:t>По мнению Уполномоченного, такая форма работы с обращениями граждан, как выездные личные приемы, зачастую бывает более</w:t>
      </w:r>
      <w:r w:rsidR="00B126C0">
        <w:t xml:space="preserve"> эффективна, поскольку непосред</w:t>
      </w:r>
      <w:r w:rsidRPr="00A74C57">
        <w:t>ственное участие в приемах глав муниципальных о</w:t>
      </w:r>
      <w:r w:rsidR="00B126C0">
        <w:t>бразований, руководителей и спе</w:t>
      </w:r>
      <w:r w:rsidRPr="00A74C57">
        <w:t xml:space="preserve">циалистов структурных подразделений местной администрации позволяет настроить граждан и представителей </w:t>
      </w:r>
      <w:r w:rsidRPr="00A74C57">
        <w:lastRenderedPageBreak/>
        <w:t>органов власти на конструктивный диалог и взаимопонима</w:t>
      </w:r>
      <w:r w:rsidRPr="00A74C57">
        <w:softHyphen/>
        <w:t>ние и в конечном итоге оперативно решить значительную часть вопросов на местах.</w:t>
      </w:r>
      <w:proofErr w:type="gramEnd"/>
      <w:r w:rsidRPr="00A74C57">
        <w:t xml:space="preserve"> Свидетельством тому служит и активность граждан, предпочитающих обсудить свои проблемы с Уполномоченным в ходе личного приема, не выезжая для этого в город </w:t>
      </w:r>
      <w:r>
        <w:t>Рязань</w:t>
      </w:r>
      <w:r w:rsidRPr="00A74C57">
        <w:t>.</w:t>
      </w:r>
    </w:p>
    <w:p w:rsidR="008777D5" w:rsidRPr="00A74C57" w:rsidRDefault="008777D5" w:rsidP="00A04F31">
      <w:pPr>
        <w:pStyle w:val="1"/>
        <w:ind w:firstLine="851"/>
      </w:pPr>
      <w:r w:rsidRPr="00A74C57">
        <w:t>Важную роль в решении задач, стоящих пере</w:t>
      </w:r>
      <w:r w:rsidR="00B126C0">
        <w:t>д Уполномоченным, играет возмож</w:t>
      </w:r>
      <w:r w:rsidRPr="00A74C57">
        <w:t>ность его участия в деятельности различных коллегиальных совещательных органов (советов, комиссий</w:t>
      </w:r>
      <w:r w:rsidR="007A6C53">
        <w:t>, коллегий</w:t>
      </w:r>
      <w:r w:rsidRPr="00A74C57">
        <w:t xml:space="preserve"> и т.д.), </w:t>
      </w:r>
      <w:r w:rsidR="00692DF0">
        <w:t>судов, правоохранительных органов, министерств и ведомств</w:t>
      </w:r>
      <w:r w:rsidRPr="00A74C57">
        <w:t>.</w:t>
      </w:r>
    </w:p>
    <w:p w:rsidR="008777D5" w:rsidRPr="00A74C57" w:rsidRDefault="00692DF0" w:rsidP="00A04F31">
      <w:pPr>
        <w:pStyle w:val="1"/>
        <w:ind w:firstLine="851"/>
      </w:pPr>
      <w:r>
        <w:t>Так</w:t>
      </w:r>
      <w:r w:rsidR="008777D5" w:rsidRPr="00A74C57">
        <w:t xml:space="preserve"> Уполномоченный вк</w:t>
      </w:r>
      <w:r w:rsidR="00B126C0">
        <w:t>лючен в состав Общественного со</w:t>
      </w:r>
      <w:r w:rsidR="008777D5" w:rsidRPr="00A74C57">
        <w:t xml:space="preserve">вета Следственного управления Следственного комитета Российской Федерации по </w:t>
      </w:r>
      <w:r w:rsidR="008777D5">
        <w:t>Рязанской области</w:t>
      </w:r>
      <w:r w:rsidR="008777D5" w:rsidRPr="00A74C57">
        <w:t>, одним из на</w:t>
      </w:r>
      <w:r w:rsidR="00F63DA0">
        <w:t>правлений деятельности которого</w:t>
      </w:r>
      <w:r>
        <w:t>, является защи</w:t>
      </w:r>
      <w:r w:rsidR="008777D5" w:rsidRPr="00A74C57">
        <w:t>та прав и свобод граждан Российской Федерации.</w:t>
      </w:r>
    </w:p>
    <w:p w:rsidR="008777D5" w:rsidRPr="00A74C57" w:rsidRDefault="008777D5" w:rsidP="00A04F31">
      <w:pPr>
        <w:pStyle w:val="1"/>
        <w:ind w:firstLine="851"/>
      </w:pPr>
      <w:r w:rsidRPr="00A74C57">
        <w:t>Работа в составе Общественного совета Следственн</w:t>
      </w:r>
      <w:r w:rsidR="00692DF0">
        <w:t>ого управления Следственного ко</w:t>
      </w:r>
      <w:r w:rsidRPr="00A74C57">
        <w:t xml:space="preserve">митета Российской Федерации по </w:t>
      </w:r>
      <w:r w:rsidR="00692DF0">
        <w:t>Рязанской области предо</w:t>
      </w:r>
      <w:r>
        <w:t>ставляет</w:t>
      </w:r>
      <w:r w:rsidRPr="00A74C57">
        <w:t xml:space="preserve"> Уполномоченному возможность принимать участие, в том числе, в </w:t>
      </w:r>
      <w:r w:rsidR="00B126C0">
        <w:t>разработке и рас</w:t>
      </w:r>
      <w:r w:rsidRPr="00A74C57">
        <w:t>смотрении концепций, программ, гражданских и общественных инициатив по ак</w:t>
      </w:r>
      <w:r w:rsidR="00692DF0">
        <w:t>туальным вопросам деятельности с</w:t>
      </w:r>
      <w:r w:rsidRPr="00A74C57">
        <w:t xml:space="preserve">ледственного </w:t>
      </w:r>
      <w:r w:rsidR="00692DF0">
        <w:t>управления</w:t>
      </w:r>
      <w:r w:rsidRPr="00A74C57">
        <w:t>, вопросам защиты прав и свобод граждан в процессе уголовного судопроизводства.</w:t>
      </w:r>
    </w:p>
    <w:p w:rsidR="008777D5" w:rsidRPr="00A74C57" w:rsidRDefault="008777D5" w:rsidP="00A04F31">
      <w:pPr>
        <w:pStyle w:val="1"/>
        <w:ind w:firstLine="851"/>
      </w:pPr>
      <w:r w:rsidRPr="00A74C57">
        <w:t>Большое внимание в 201</w:t>
      </w:r>
      <w:r>
        <w:t>3</w:t>
      </w:r>
      <w:r w:rsidRPr="00A74C57">
        <w:t xml:space="preserve"> году Уполномоченный уделял вопросам взаимодействия с коллегами из других субъектов Российской Федерации.</w:t>
      </w:r>
    </w:p>
    <w:p w:rsidR="008777D5" w:rsidRPr="00A74C57" w:rsidRDefault="008777D5" w:rsidP="00A04F31">
      <w:pPr>
        <w:pStyle w:val="1"/>
        <w:ind w:firstLine="851"/>
      </w:pPr>
      <w:r w:rsidRPr="00A74C57">
        <w:t xml:space="preserve">В качестве еще одной </w:t>
      </w:r>
      <w:r w:rsidR="00B126C0">
        <w:t xml:space="preserve">из </w:t>
      </w:r>
      <w:r w:rsidRPr="00A74C57">
        <w:t>эффективн</w:t>
      </w:r>
      <w:r w:rsidR="00B126C0">
        <w:t>ых</w:t>
      </w:r>
      <w:r w:rsidRPr="00A74C57">
        <w:t xml:space="preserve"> формы взаимодействия Уполномоченного с обще</w:t>
      </w:r>
      <w:r w:rsidRPr="00A74C57">
        <w:softHyphen/>
        <w:t>ственностью зарекомендовал себя институт общественных помощников Уполномоченного.</w:t>
      </w:r>
    </w:p>
    <w:p w:rsidR="008777D5" w:rsidRPr="00A74C57" w:rsidRDefault="008777D5" w:rsidP="00A04F31">
      <w:pPr>
        <w:pStyle w:val="1"/>
        <w:ind w:firstLine="851"/>
      </w:pPr>
      <w:r w:rsidRPr="00A74C57">
        <w:t>Перед общественными помощниками Уполномоченного поставлены такие задачи, как:</w:t>
      </w:r>
    </w:p>
    <w:p w:rsidR="008777D5" w:rsidRPr="00A74C57" w:rsidRDefault="008777D5" w:rsidP="00692DF0">
      <w:pPr>
        <w:pStyle w:val="1"/>
        <w:numPr>
          <w:ilvl w:val="0"/>
          <w:numId w:val="28"/>
        </w:numPr>
        <w:tabs>
          <w:tab w:val="left" w:pos="1134"/>
        </w:tabs>
        <w:ind w:left="0" w:firstLine="851"/>
      </w:pPr>
      <w:r w:rsidRPr="00A74C57">
        <w:lastRenderedPageBreak/>
        <w:t>организация и оказание Уполномоченному содействия в проведении на территории соответствующего муниципального образования личных выездных приемов граждан;</w:t>
      </w:r>
    </w:p>
    <w:p w:rsidR="008777D5" w:rsidRPr="00A74C57" w:rsidRDefault="008777D5" w:rsidP="00692DF0">
      <w:pPr>
        <w:pStyle w:val="1"/>
        <w:numPr>
          <w:ilvl w:val="0"/>
          <w:numId w:val="28"/>
        </w:numPr>
        <w:tabs>
          <w:tab w:val="left" w:pos="1134"/>
        </w:tabs>
        <w:ind w:left="0" w:firstLine="851"/>
      </w:pPr>
      <w:r w:rsidRPr="00A74C57">
        <w:t>разъяснение гражданам федерального, регионального законодательства о компетен</w:t>
      </w:r>
      <w:r w:rsidRPr="00A74C57">
        <w:softHyphen/>
        <w:t>ции и порядке деятельности Уполномоченного, о порядке обращения к Уполномоченному;</w:t>
      </w:r>
    </w:p>
    <w:p w:rsidR="008777D5" w:rsidRPr="00A74C57" w:rsidRDefault="008777D5" w:rsidP="00692DF0">
      <w:pPr>
        <w:pStyle w:val="1"/>
        <w:numPr>
          <w:ilvl w:val="0"/>
          <w:numId w:val="28"/>
        </w:numPr>
        <w:tabs>
          <w:tab w:val="left" w:pos="1134"/>
        </w:tabs>
        <w:ind w:left="0" w:firstLine="851"/>
      </w:pPr>
      <w:r w:rsidRPr="00A74C57">
        <w:t>консультирование граждан о способах и средствах защиты их прав и свобод;</w:t>
      </w:r>
    </w:p>
    <w:p w:rsidR="008777D5" w:rsidRPr="00A74C57" w:rsidRDefault="008777D5" w:rsidP="00692DF0">
      <w:pPr>
        <w:pStyle w:val="1"/>
        <w:numPr>
          <w:ilvl w:val="0"/>
          <w:numId w:val="28"/>
        </w:numPr>
        <w:tabs>
          <w:tab w:val="left" w:pos="1134"/>
        </w:tabs>
        <w:ind w:left="0" w:firstLine="851"/>
      </w:pPr>
      <w:r w:rsidRPr="00A74C57">
        <w:t>мониторинг информации о массовых и грубых нарушениях прав и свобод граждан на территории муниципального образования и доведение ее до сведения Уполномоченного;</w:t>
      </w:r>
    </w:p>
    <w:p w:rsidR="008777D5" w:rsidRPr="00A74C57" w:rsidRDefault="008777D5" w:rsidP="00692DF0">
      <w:pPr>
        <w:pStyle w:val="1"/>
        <w:numPr>
          <w:ilvl w:val="0"/>
          <w:numId w:val="28"/>
        </w:numPr>
        <w:tabs>
          <w:tab w:val="left" w:pos="1134"/>
        </w:tabs>
        <w:ind w:left="0" w:firstLine="851"/>
      </w:pPr>
      <w:r w:rsidRPr="00A74C57">
        <w:t>подготовка предложений по устранению и восстановлению нарушенных прав граж</w:t>
      </w:r>
      <w:r w:rsidRPr="00A74C57">
        <w:softHyphen/>
        <w:t>дан;</w:t>
      </w:r>
    </w:p>
    <w:p w:rsidR="008777D5" w:rsidRPr="00A74C57" w:rsidRDefault="008777D5" w:rsidP="00692DF0">
      <w:pPr>
        <w:pStyle w:val="1"/>
        <w:numPr>
          <w:ilvl w:val="0"/>
          <w:numId w:val="28"/>
        </w:numPr>
        <w:tabs>
          <w:tab w:val="left" w:pos="1134"/>
        </w:tabs>
        <w:ind w:left="0" w:firstLine="851"/>
      </w:pPr>
      <w:r w:rsidRPr="00A74C57">
        <w:t>участие в реализации проектов по правовому п</w:t>
      </w:r>
      <w:r w:rsidR="00B126C0">
        <w:t>росвещению населения на террито</w:t>
      </w:r>
      <w:r w:rsidRPr="00A74C57">
        <w:t>рии муниципального образования;</w:t>
      </w:r>
    </w:p>
    <w:p w:rsidR="008777D5" w:rsidRPr="00A74C57" w:rsidRDefault="008777D5" w:rsidP="00692DF0">
      <w:pPr>
        <w:pStyle w:val="1"/>
        <w:numPr>
          <w:ilvl w:val="0"/>
          <w:numId w:val="28"/>
        </w:numPr>
        <w:tabs>
          <w:tab w:val="left" w:pos="1134"/>
        </w:tabs>
        <w:ind w:left="0" w:firstLine="851"/>
      </w:pPr>
      <w:r w:rsidRPr="00A74C57">
        <w:t xml:space="preserve">внесение предложений по совершенствованию </w:t>
      </w:r>
      <w:r w:rsidR="00A338B6">
        <w:t>муниципальных нормативных право</w:t>
      </w:r>
      <w:r w:rsidRPr="00A74C57">
        <w:t>вых актов в сфере защиты прав и свобод человека и гражданина;</w:t>
      </w:r>
    </w:p>
    <w:p w:rsidR="008777D5" w:rsidRPr="00A74C57" w:rsidRDefault="008777D5" w:rsidP="00692DF0">
      <w:pPr>
        <w:pStyle w:val="1"/>
        <w:numPr>
          <w:ilvl w:val="0"/>
          <w:numId w:val="28"/>
        </w:numPr>
        <w:tabs>
          <w:tab w:val="left" w:pos="1134"/>
        </w:tabs>
        <w:ind w:left="0" w:firstLine="851"/>
      </w:pPr>
      <w:r w:rsidRPr="00A74C57">
        <w:t>участие в работе комиссий и совещаний, проводи</w:t>
      </w:r>
      <w:r w:rsidR="00A338B6">
        <w:t>мых органами местного самоуправ</w:t>
      </w:r>
      <w:r w:rsidRPr="00A74C57">
        <w:t>ления по вопросам соблюдения и защиты прав и свобод человека и гражданина.</w:t>
      </w:r>
    </w:p>
    <w:p w:rsidR="008777D5" w:rsidRPr="00A74C57" w:rsidRDefault="008777D5" w:rsidP="00A04F31">
      <w:pPr>
        <w:pStyle w:val="1"/>
        <w:ind w:firstLine="851"/>
      </w:pPr>
      <w:r w:rsidRPr="00A74C57">
        <w:t>Подводя итоги работы общественных помощников Уполномоченного за прошлый год, можно сказать, что они успешно справляются с поставленн</w:t>
      </w:r>
      <w:r w:rsidR="00A338B6">
        <w:t>ыми задачами и оказывают су</w:t>
      </w:r>
      <w:r w:rsidRPr="00A74C57">
        <w:t>щественную помощь Уполномоченному в выполнении возложенных на него функций.</w:t>
      </w:r>
    </w:p>
    <w:p w:rsidR="008777D5" w:rsidRPr="00A74C57" w:rsidRDefault="008777D5" w:rsidP="00A04F31">
      <w:pPr>
        <w:pStyle w:val="1"/>
        <w:ind w:firstLine="851"/>
      </w:pPr>
      <w:r w:rsidRPr="00A74C57">
        <w:t xml:space="preserve">Более того, Уполномоченный полагает, что деятельность общественных помощников, осуществляемая непосредственно в муниципалитетах </w:t>
      </w:r>
      <w:r>
        <w:t>региона</w:t>
      </w:r>
      <w:r w:rsidR="00A338B6">
        <w:t>, будет способ</w:t>
      </w:r>
      <w:r w:rsidRPr="00A74C57">
        <w:t xml:space="preserve">ствовать приближению института </w:t>
      </w:r>
      <w:r w:rsidRPr="00A74C57">
        <w:lastRenderedPageBreak/>
        <w:t>Уполномоченного по правам человека к населению и по</w:t>
      </w:r>
      <w:r w:rsidRPr="00A74C57">
        <w:softHyphen/>
        <w:t>вышению эффективности взаимодействия с органами местного самоуправления.</w:t>
      </w:r>
    </w:p>
    <w:p w:rsidR="008777D5" w:rsidRPr="00A74C57" w:rsidRDefault="008777D5" w:rsidP="00B126C0">
      <w:pPr>
        <w:pStyle w:val="1"/>
        <w:ind w:firstLine="851"/>
      </w:pPr>
      <w:r w:rsidRPr="00A74C57">
        <w:t>В 201</w:t>
      </w:r>
      <w:r>
        <w:t>3</w:t>
      </w:r>
      <w:r w:rsidRPr="00A74C57">
        <w:t xml:space="preserve"> году деятельность Уполномоченного так же, как и в 201</w:t>
      </w:r>
      <w:r>
        <w:t xml:space="preserve">2 </w:t>
      </w:r>
      <w:r w:rsidRPr="00A74C57">
        <w:t>году, осуществлялась гласно, освещалась в средствах массовой информации, в</w:t>
      </w:r>
      <w:r w:rsidR="00A338B6">
        <w:t xml:space="preserve"> том числе на сайте </w:t>
      </w:r>
      <w:r w:rsidR="00B126C0">
        <w:t>Правительства Рязанской области</w:t>
      </w:r>
      <w:r w:rsidRPr="00A74C57">
        <w:t xml:space="preserve"> в сети Интернет и в печатных изданиях </w:t>
      </w:r>
      <w:r>
        <w:t>региона</w:t>
      </w:r>
      <w:r w:rsidRPr="00A74C57">
        <w:t>.</w:t>
      </w:r>
      <w:r>
        <w:t xml:space="preserve"> </w:t>
      </w:r>
    </w:p>
    <w:p w:rsidR="008777D5" w:rsidRPr="00A74C57" w:rsidRDefault="008777D5" w:rsidP="00A04F31">
      <w:pPr>
        <w:pStyle w:val="1"/>
        <w:ind w:firstLine="851"/>
      </w:pPr>
      <w:proofErr w:type="gramStart"/>
      <w:r w:rsidRPr="00A74C57">
        <w:t>В</w:t>
      </w:r>
      <w:r w:rsidR="00692DF0">
        <w:t xml:space="preserve"> целом по итогам двухлетнего су</w:t>
      </w:r>
      <w:r w:rsidRPr="00A74C57">
        <w:t>ществования института Уполномоченного</w:t>
      </w:r>
      <w:r w:rsidR="00F63DA0">
        <w:t xml:space="preserve"> по правам человека в</w:t>
      </w:r>
      <w:r w:rsidRPr="00A74C57">
        <w:t xml:space="preserve"> </w:t>
      </w:r>
      <w:r>
        <w:t xml:space="preserve">Рязанской области </w:t>
      </w:r>
      <w:r w:rsidR="00692DF0">
        <w:t xml:space="preserve">можно </w:t>
      </w:r>
      <w:r w:rsidRPr="00A74C57">
        <w:t>сказать, что взаимодействие Упол</w:t>
      </w:r>
      <w:r w:rsidR="00692DF0">
        <w:t>номоченного со всеми ветвями го</w:t>
      </w:r>
      <w:r w:rsidRPr="00A74C57">
        <w:t>суда</w:t>
      </w:r>
      <w:r w:rsidR="00A04F31">
        <w:t>рственной власти</w:t>
      </w:r>
      <w:r w:rsidR="00692DF0">
        <w:t xml:space="preserve"> и управления</w:t>
      </w:r>
      <w:r w:rsidR="00A04F31">
        <w:t xml:space="preserve">, органами местного </w:t>
      </w:r>
      <w:r w:rsidRPr="00A74C57">
        <w:t xml:space="preserve">самоуправления,  общественными объединениями и средствами массовой информации по вопросам соблюдения и восстановления нарушенных прав и свобод человека и гражданина </w:t>
      </w:r>
      <w:r w:rsidR="00692DF0">
        <w:t xml:space="preserve"> в Рязанской области </w:t>
      </w:r>
      <w:r w:rsidRPr="00A74C57">
        <w:t>п</w:t>
      </w:r>
      <w:r w:rsidR="00A04F31">
        <w:t>озволяет более опера</w:t>
      </w:r>
      <w:r w:rsidRPr="00A74C57">
        <w:t xml:space="preserve">тивно и эффективно </w:t>
      </w:r>
      <w:r w:rsidR="00F63DA0">
        <w:t xml:space="preserve">их </w:t>
      </w:r>
      <w:r w:rsidRPr="00A74C57">
        <w:t>защищать</w:t>
      </w:r>
      <w:r w:rsidR="00F63DA0">
        <w:t>.</w:t>
      </w:r>
      <w:r w:rsidRPr="00A74C57">
        <w:t xml:space="preserve"> </w:t>
      </w:r>
      <w:proofErr w:type="gramEnd"/>
    </w:p>
    <w:p w:rsidR="00B126C0" w:rsidRDefault="00B126C0" w:rsidP="00092435">
      <w:pPr>
        <w:spacing w:line="360" w:lineRule="auto"/>
        <w:contextualSpacing/>
        <w:jc w:val="both"/>
        <w:rPr>
          <w:rFonts w:ascii="Times New Roman" w:hAnsi="Times New Roman"/>
          <w:sz w:val="28"/>
          <w:szCs w:val="28"/>
        </w:rPr>
      </w:pPr>
    </w:p>
    <w:p w:rsidR="00F843DB" w:rsidRDefault="00F843DB" w:rsidP="00092435">
      <w:pPr>
        <w:spacing w:line="360" w:lineRule="auto"/>
        <w:contextualSpacing/>
        <w:jc w:val="both"/>
        <w:rPr>
          <w:rFonts w:ascii="Times New Roman" w:hAnsi="Times New Roman"/>
          <w:sz w:val="28"/>
          <w:szCs w:val="28"/>
        </w:rPr>
      </w:pPr>
    </w:p>
    <w:p w:rsidR="008777D5" w:rsidRPr="00DB7C7E" w:rsidRDefault="008777D5" w:rsidP="00DB7C7E">
      <w:pPr>
        <w:spacing w:line="360" w:lineRule="auto"/>
        <w:contextualSpacing/>
        <w:jc w:val="both"/>
        <w:rPr>
          <w:rFonts w:ascii="Times New Roman" w:hAnsi="Times New Roman"/>
          <w:sz w:val="28"/>
          <w:szCs w:val="28"/>
        </w:rPr>
      </w:pPr>
      <w:r w:rsidRPr="00DB7C7E">
        <w:rPr>
          <w:rFonts w:ascii="Times New Roman" w:hAnsi="Times New Roman"/>
          <w:b/>
          <w:bCs/>
          <w:spacing w:val="4"/>
          <w:sz w:val="28"/>
          <w:szCs w:val="28"/>
          <w:lang w:val="en-US"/>
        </w:rPr>
        <w:t>II</w:t>
      </w:r>
      <w:r w:rsidRPr="00DB7C7E">
        <w:rPr>
          <w:rFonts w:ascii="Times New Roman" w:hAnsi="Times New Roman"/>
          <w:b/>
          <w:bCs/>
          <w:spacing w:val="4"/>
          <w:sz w:val="28"/>
          <w:szCs w:val="28"/>
        </w:rPr>
        <w:t>. СОДЕЙСТВИЕ ВОССТАНОВЛЕНИЮ КОНСТИТУЦИОННЫХ ПРАВ ГРАЖДАН</w:t>
      </w:r>
    </w:p>
    <w:p w:rsidR="00AD4F34" w:rsidRDefault="008777D5" w:rsidP="00455533">
      <w:pPr>
        <w:pStyle w:val="a5"/>
        <w:widowControl w:val="0"/>
        <w:numPr>
          <w:ilvl w:val="0"/>
          <w:numId w:val="7"/>
        </w:numPr>
        <w:shd w:val="clear" w:color="auto" w:fill="FFFFFF"/>
        <w:tabs>
          <w:tab w:val="left" w:pos="426"/>
        </w:tabs>
        <w:autoSpaceDE w:val="0"/>
        <w:autoSpaceDN w:val="0"/>
        <w:adjustRightInd w:val="0"/>
        <w:spacing w:before="0" w:beforeAutospacing="0" w:after="0" w:afterAutospacing="0" w:line="360" w:lineRule="auto"/>
        <w:ind w:left="0" w:firstLine="0"/>
        <w:rPr>
          <w:rFonts w:ascii="Times New Roman" w:hAnsi="Times New Roman"/>
          <w:b/>
          <w:sz w:val="28"/>
          <w:szCs w:val="28"/>
        </w:rPr>
      </w:pPr>
      <w:r w:rsidRPr="00DB7C7E">
        <w:rPr>
          <w:rFonts w:ascii="Times New Roman" w:hAnsi="Times New Roman"/>
          <w:b/>
          <w:sz w:val="28"/>
          <w:szCs w:val="28"/>
        </w:rPr>
        <w:t xml:space="preserve">Право на жилище и </w:t>
      </w:r>
      <w:proofErr w:type="spellStart"/>
      <w:r w:rsidRPr="00DB7C7E">
        <w:rPr>
          <w:rFonts w:ascii="Times New Roman" w:hAnsi="Times New Roman"/>
          <w:b/>
          <w:sz w:val="28"/>
          <w:szCs w:val="28"/>
        </w:rPr>
        <w:t>жилищно</w:t>
      </w:r>
      <w:proofErr w:type="spellEnd"/>
      <w:r w:rsidRPr="00DB7C7E">
        <w:rPr>
          <w:rFonts w:ascii="Times New Roman" w:hAnsi="Times New Roman"/>
          <w:b/>
          <w:sz w:val="28"/>
          <w:szCs w:val="28"/>
        </w:rPr>
        <w:t>–коммунальное обслуживание</w:t>
      </w:r>
    </w:p>
    <w:p w:rsidR="00455533" w:rsidRPr="0019521A" w:rsidRDefault="00455533" w:rsidP="00455533">
      <w:pPr>
        <w:pStyle w:val="a5"/>
        <w:widowControl w:val="0"/>
        <w:shd w:val="clear" w:color="auto" w:fill="FFFFFF"/>
        <w:autoSpaceDE w:val="0"/>
        <w:autoSpaceDN w:val="0"/>
        <w:adjustRightInd w:val="0"/>
        <w:spacing w:before="0" w:beforeAutospacing="0" w:after="0" w:afterAutospacing="0" w:line="360" w:lineRule="auto"/>
        <w:ind w:left="851" w:firstLine="0"/>
        <w:rPr>
          <w:rFonts w:ascii="Times New Roman" w:hAnsi="Times New Roman"/>
          <w:b/>
          <w:sz w:val="28"/>
          <w:szCs w:val="28"/>
        </w:rPr>
      </w:pPr>
    </w:p>
    <w:p w:rsidR="00AD4F34" w:rsidRPr="00AD4F34" w:rsidRDefault="00AD4F34" w:rsidP="00A04F31">
      <w:pPr>
        <w:spacing w:line="360" w:lineRule="auto"/>
        <w:ind w:firstLine="851"/>
        <w:contextualSpacing/>
        <w:jc w:val="both"/>
        <w:rPr>
          <w:rFonts w:ascii="Times New Roman" w:hAnsi="Times New Roman"/>
          <w:sz w:val="28"/>
          <w:szCs w:val="28"/>
        </w:rPr>
      </w:pPr>
      <w:r w:rsidRPr="00AD4F34">
        <w:rPr>
          <w:rFonts w:ascii="Times New Roman" w:hAnsi="Times New Roman"/>
          <w:sz w:val="28"/>
          <w:szCs w:val="28"/>
        </w:rPr>
        <w:t>К Уполномоченному поступали обращения о не предоставлении жилых помещений по договорам социального найма различным категориям граждан, нуждающихся в улучшении жилищных условий, ремонте и неудовлетворительном содержании имущества многоквартирных жилых домов, неудовлетворительном обеспечении жилищно-коммунальными услугами.</w:t>
      </w:r>
    </w:p>
    <w:p w:rsidR="00AD4F34" w:rsidRPr="00AD4F34" w:rsidRDefault="00AD4F34" w:rsidP="008F5EE1">
      <w:pPr>
        <w:spacing w:line="360" w:lineRule="auto"/>
        <w:ind w:firstLine="851"/>
        <w:contextualSpacing/>
        <w:jc w:val="both"/>
        <w:rPr>
          <w:rFonts w:ascii="Times New Roman" w:hAnsi="Times New Roman"/>
          <w:sz w:val="28"/>
          <w:szCs w:val="28"/>
        </w:rPr>
      </w:pPr>
      <w:r w:rsidRPr="00AD4F34">
        <w:rPr>
          <w:rFonts w:ascii="Times New Roman" w:hAnsi="Times New Roman"/>
          <w:sz w:val="28"/>
          <w:szCs w:val="28"/>
        </w:rPr>
        <w:t xml:space="preserve">По этим и другим вопросам Уполномоченный обращался в прокуратуру Рязанской области, администрацию города Рязани, </w:t>
      </w:r>
      <w:r w:rsidR="008F5EE1" w:rsidRPr="008F5EE1">
        <w:rPr>
          <w:rFonts w:ascii="Times New Roman" w:hAnsi="Times New Roman"/>
          <w:sz w:val="28"/>
          <w:szCs w:val="28"/>
        </w:rPr>
        <w:lastRenderedPageBreak/>
        <w:t>Муниципальное унит</w:t>
      </w:r>
      <w:r w:rsidR="008F5EE1">
        <w:rPr>
          <w:rFonts w:ascii="Times New Roman" w:hAnsi="Times New Roman"/>
          <w:sz w:val="28"/>
          <w:szCs w:val="28"/>
        </w:rPr>
        <w:t xml:space="preserve">арное предприятие города Рязани </w:t>
      </w:r>
      <w:r w:rsidR="008F5EE1" w:rsidRPr="008F5EE1">
        <w:rPr>
          <w:rFonts w:ascii="Times New Roman" w:hAnsi="Times New Roman"/>
          <w:sz w:val="28"/>
          <w:szCs w:val="28"/>
        </w:rPr>
        <w:t>«Рязанское муниципальное предприятие тепловых сетей»</w:t>
      </w:r>
      <w:r w:rsidRPr="00AD4F34">
        <w:rPr>
          <w:rFonts w:ascii="Times New Roman" w:hAnsi="Times New Roman"/>
          <w:sz w:val="28"/>
          <w:szCs w:val="28"/>
        </w:rPr>
        <w:t xml:space="preserve">, жилищную инспекцию Рязанской области, к главам муниципальных образований Рязанской области, в Министерство строительного комплекса Рязанской области и др. организации. </w:t>
      </w:r>
    </w:p>
    <w:p w:rsidR="00AD4F34" w:rsidRPr="00AD4F34" w:rsidRDefault="00AD4F34" w:rsidP="00A04F31">
      <w:pPr>
        <w:spacing w:line="360" w:lineRule="auto"/>
        <w:ind w:firstLine="851"/>
        <w:contextualSpacing/>
        <w:jc w:val="both"/>
        <w:rPr>
          <w:rFonts w:ascii="Times New Roman" w:hAnsi="Times New Roman"/>
          <w:sz w:val="28"/>
          <w:szCs w:val="28"/>
        </w:rPr>
      </w:pPr>
      <w:r w:rsidRPr="00AD4F34">
        <w:rPr>
          <w:rFonts w:ascii="Times New Roman" w:hAnsi="Times New Roman"/>
          <w:sz w:val="28"/>
          <w:szCs w:val="28"/>
        </w:rPr>
        <w:t xml:space="preserve">Анализ обращений граждан свидетельствует, что </w:t>
      </w:r>
      <w:r w:rsidR="008F5EE1">
        <w:rPr>
          <w:rFonts w:ascii="Times New Roman" w:hAnsi="Times New Roman"/>
          <w:sz w:val="28"/>
          <w:szCs w:val="28"/>
        </w:rPr>
        <w:t>ж</w:t>
      </w:r>
      <w:r w:rsidRPr="00AD4F34">
        <w:rPr>
          <w:rFonts w:ascii="Times New Roman" w:hAnsi="Times New Roman"/>
          <w:sz w:val="28"/>
          <w:szCs w:val="28"/>
        </w:rPr>
        <w:t>илищно-коммунальные услуги, оказываемые населению Рязанской области, всё ещё находятся на ненадлежащем уровне, что вызывают</w:t>
      </w:r>
      <w:r w:rsidR="00692DF0">
        <w:rPr>
          <w:rFonts w:ascii="Times New Roman" w:hAnsi="Times New Roman"/>
          <w:sz w:val="28"/>
          <w:szCs w:val="28"/>
        </w:rPr>
        <w:t xml:space="preserve"> зачастую</w:t>
      </w:r>
      <w:r w:rsidRPr="00AD4F34">
        <w:rPr>
          <w:rFonts w:ascii="Times New Roman" w:hAnsi="Times New Roman"/>
          <w:sz w:val="28"/>
          <w:szCs w:val="28"/>
        </w:rPr>
        <w:t xml:space="preserve"> обоснованные обращения и жалобы граждан на действия или бездействие организаций, предоставляющих </w:t>
      </w:r>
      <w:r w:rsidR="008F5EE1">
        <w:rPr>
          <w:rFonts w:ascii="Times New Roman" w:hAnsi="Times New Roman"/>
          <w:sz w:val="28"/>
          <w:szCs w:val="28"/>
        </w:rPr>
        <w:t>их</w:t>
      </w:r>
      <w:r w:rsidRPr="00AD4F34">
        <w:rPr>
          <w:rFonts w:ascii="Times New Roman" w:hAnsi="Times New Roman"/>
          <w:sz w:val="28"/>
          <w:szCs w:val="28"/>
        </w:rPr>
        <w:t>.</w:t>
      </w:r>
    </w:p>
    <w:p w:rsidR="00AD4F34" w:rsidRPr="00AD4F34" w:rsidRDefault="00AD4F34" w:rsidP="00A04F31">
      <w:pPr>
        <w:spacing w:line="360" w:lineRule="auto"/>
        <w:ind w:firstLine="851"/>
        <w:contextualSpacing/>
        <w:jc w:val="both"/>
        <w:rPr>
          <w:rFonts w:ascii="Times New Roman" w:hAnsi="Times New Roman"/>
          <w:sz w:val="28"/>
          <w:szCs w:val="28"/>
        </w:rPr>
      </w:pPr>
      <w:r w:rsidRPr="00AD4F34">
        <w:rPr>
          <w:rFonts w:ascii="Times New Roman" w:hAnsi="Times New Roman"/>
          <w:sz w:val="28"/>
          <w:szCs w:val="28"/>
        </w:rPr>
        <w:t>Так, после обращения жителей д.</w:t>
      </w:r>
      <w:r w:rsidR="00392531">
        <w:rPr>
          <w:rFonts w:ascii="Times New Roman" w:hAnsi="Times New Roman"/>
          <w:sz w:val="28"/>
          <w:szCs w:val="28"/>
        </w:rPr>
        <w:t xml:space="preserve"> 26 по ул. Ленинского комсомола</w:t>
      </w:r>
      <w:r w:rsidRPr="00AD4F34">
        <w:rPr>
          <w:rFonts w:ascii="Times New Roman" w:hAnsi="Times New Roman"/>
          <w:sz w:val="28"/>
          <w:szCs w:val="28"/>
        </w:rPr>
        <w:t xml:space="preserve"> </w:t>
      </w:r>
      <w:r w:rsidR="00392531">
        <w:rPr>
          <w:rFonts w:ascii="Times New Roman" w:hAnsi="Times New Roman"/>
          <w:sz w:val="28"/>
          <w:szCs w:val="28"/>
        </w:rPr>
        <w:t xml:space="preserve">               </w:t>
      </w:r>
      <w:r w:rsidRPr="00AD4F34">
        <w:rPr>
          <w:rFonts w:ascii="Times New Roman" w:hAnsi="Times New Roman"/>
          <w:sz w:val="28"/>
          <w:szCs w:val="28"/>
        </w:rPr>
        <w:t>г. Рязани к Уполномоченному об оказании неудовлетворительного горячего водоснабжения и отопления их жилого дома МУП «РМПТС» произвел замену теплотрассы. Кроме того, этот дом был включён в программу  капитального  ремонта многоквартирных домов. По аналогичному вопросу к Уполномоченному обратился гражданин Г., в связи с тем</w:t>
      </w:r>
      <w:r w:rsidR="00692DF0">
        <w:rPr>
          <w:rFonts w:ascii="Times New Roman" w:hAnsi="Times New Roman"/>
          <w:sz w:val="28"/>
          <w:szCs w:val="28"/>
        </w:rPr>
        <w:t>,</w:t>
      </w:r>
      <w:r w:rsidRPr="00AD4F34">
        <w:rPr>
          <w:rFonts w:ascii="Times New Roman" w:hAnsi="Times New Roman"/>
          <w:sz w:val="28"/>
          <w:szCs w:val="28"/>
        </w:rPr>
        <w:t xml:space="preserve"> что в его многоквартирном доме из-за слабого давления  практически отсутствует холодная вода. После вмешательства Уполномоченного по правам человека, по предписанию Государственной жилищной инспекции Рязанской области, управляющая компания заменила трубопровод холодного водоснабжения</w:t>
      </w:r>
      <w:proofErr w:type="gramStart"/>
      <w:r w:rsidRPr="00AD4F34">
        <w:rPr>
          <w:rFonts w:ascii="Times New Roman" w:hAnsi="Times New Roman"/>
          <w:sz w:val="28"/>
          <w:szCs w:val="28"/>
        </w:rPr>
        <w:t xml:space="preserve"> .</w:t>
      </w:r>
      <w:proofErr w:type="gramEnd"/>
      <w:r w:rsidRPr="00AD4F34">
        <w:rPr>
          <w:rFonts w:ascii="Times New Roman" w:hAnsi="Times New Roman"/>
          <w:sz w:val="28"/>
          <w:szCs w:val="28"/>
        </w:rPr>
        <w:t xml:space="preserve"> </w:t>
      </w:r>
    </w:p>
    <w:p w:rsidR="00AD4F34" w:rsidRPr="00AD4F34" w:rsidRDefault="00AD4F34" w:rsidP="00A04F31">
      <w:pPr>
        <w:spacing w:line="360" w:lineRule="auto"/>
        <w:ind w:firstLine="851"/>
        <w:contextualSpacing/>
        <w:jc w:val="both"/>
        <w:rPr>
          <w:rFonts w:ascii="Times New Roman" w:hAnsi="Times New Roman"/>
          <w:sz w:val="28"/>
          <w:szCs w:val="28"/>
        </w:rPr>
      </w:pPr>
      <w:r w:rsidRPr="00AD4F34">
        <w:rPr>
          <w:rFonts w:ascii="Times New Roman" w:hAnsi="Times New Roman"/>
          <w:sz w:val="28"/>
          <w:szCs w:val="28"/>
        </w:rPr>
        <w:t xml:space="preserve">На основании заявления военнослужащего К. была проведена проверка восстановления его в число </w:t>
      </w:r>
      <w:proofErr w:type="gramStart"/>
      <w:r w:rsidRPr="00AD4F34">
        <w:rPr>
          <w:rFonts w:ascii="Times New Roman" w:hAnsi="Times New Roman"/>
          <w:sz w:val="28"/>
          <w:szCs w:val="28"/>
        </w:rPr>
        <w:t>нуждающихся</w:t>
      </w:r>
      <w:proofErr w:type="gramEnd"/>
      <w:r w:rsidRPr="00AD4F34">
        <w:rPr>
          <w:rFonts w:ascii="Times New Roman" w:hAnsi="Times New Roman"/>
          <w:sz w:val="28"/>
          <w:szCs w:val="28"/>
        </w:rPr>
        <w:t xml:space="preserve"> в предоставлении жилого помещения. При участии Уполномоченн</w:t>
      </w:r>
      <w:r w:rsidR="008F5EE1">
        <w:rPr>
          <w:rFonts w:ascii="Times New Roman" w:hAnsi="Times New Roman"/>
          <w:sz w:val="28"/>
          <w:szCs w:val="28"/>
        </w:rPr>
        <w:t>ого и на основании решения суда</w:t>
      </w:r>
      <w:r w:rsidRPr="00AD4F34">
        <w:rPr>
          <w:rFonts w:ascii="Times New Roman" w:hAnsi="Times New Roman"/>
          <w:sz w:val="28"/>
          <w:szCs w:val="28"/>
        </w:rPr>
        <w:t xml:space="preserve"> военнослужащий восстановлен в едином реестре учёта военнослужащих, нуждающихся в предоставлении жилых помещений.</w:t>
      </w:r>
    </w:p>
    <w:p w:rsidR="00AD4F34" w:rsidRPr="00AD4F34" w:rsidRDefault="00AD4F34" w:rsidP="00A04F31">
      <w:pPr>
        <w:spacing w:line="360" w:lineRule="auto"/>
        <w:ind w:firstLine="851"/>
        <w:contextualSpacing/>
        <w:jc w:val="both"/>
        <w:rPr>
          <w:rFonts w:ascii="Times New Roman" w:hAnsi="Times New Roman"/>
          <w:sz w:val="28"/>
          <w:szCs w:val="28"/>
        </w:rPr>
      </w:pPr>
      <w:r w:rsidRPr="00AD4F34">
        <w:rPr>
          <w:rFonts w:ascii="Times New Roman" w:hAnsi="Times New Roman"/>
          <w:sz w:val="28"/>
          <w:szCs w:val="28"/>
        </w:rPr>
        <w:t>При тесном взаимодействии Уполномоченного с админис</w:t>
      </w:r>
      <w:r w:rsidR="00392531">
        <w:rPr>
          <w:rFonts w:ascii="Times New Roman" w:hAnsi="Times New Roman"/>
          <w:sz w:val="28"/>
          <w:szCs w:val="28"/>
        </w:rPr>
        <w:t>трацией города был решён вопрос</w:t>
      </w:r>
      <w:r w:rsidRPr="00AD4F34">
        <w:rPr>
          <w:rFonts w:ascii="Times New Roman" w:hAnsi="Times New Roman"/>
          <w:sz w:val="28"/>
          <w:szCs w:val="28"/>
        </w:rPr>
        <w:t xml:space="preserve"> </w:t>
      </w:r>
      <w:r w:rsidR="00997573">
        <w:rPr>
          <w:rFonts w:ascii="Times New Roman" w:hAnsi="Times New Roman"/>
          <w:sz w:val="28"/>
          <w:szCs w:val="28"/>
        </w:rPr>
        <w:t xml:space="preserve">в отношении </w:t>
      </w:r>
      <w:r w:rsidRPr="00AD4F34">
        <w:rPr>
          <w:rFonts w:ascii="Times New Roman" w:hAnsi="Times New Roman"/>
          <w:sz w:val="28"/>
          <w:szCs w:val="28"/>
        </w:rPr>
        <w:t>гражданина Т.</w:t>
      </w:r>
      <w:r w:rsidR="00997573">
        <w:rPr>
          <w:rFonts w:ascii="Times New Roman" w:hAnsi="Times New Roman"/>
          <w:sz w:val="28"/>
          <w:szCs w:val="28"/>
        </w:rPr>
        <w:t>, и</w:t>
      </w:r>
      <w:r w:rsidRPr="00AD4F34">
        <w:rPr>
          <w:rFonts w:ascii="Times New Roman" w:hAnsi="Times New Roman"/>
          <w:sz w:val="28"/>
          <w:szCs w:val="28"/>
        </w:rPr>
        <w:t xml:space="preserve">нвалида 2 группы, ветерана подразделений особого риска, о признании его участником подпрограммы «Выполнение государственных обязательств по обеспечению </w:t>
      </w:r>
      <w:r w:rsidRPr="00AD4F34">
        <w:rPr>
          <w:rFonts w:ascii="Times New Roman" w:hAnsi="Times New Roman"/>
          <w:sz w:val="28"/>
          <w:szCs w:val="28"/>
        </w:rPr>
        <w:lastRenderedPageBreak/>
        <w:t>жильём категорий граждан, установленных федеральным законодательством».</w:t>
      </w:r>
    </w:p>
    <w:p w:rsidR="00AD4F34" w:rsidRPr="00AD4F34" w:rsidRDefault="00AD4F34" w:rsidP="00A04F31">
      <w:pPr>
        <w:spacing w:line="360" w:lineRule="auto"/>
        <w:ind w:firstLine="851"/>
        <w:contextualSpacing/>
        <w:jc w:val="both"/>
        <w:rPr>
          <w:rFonts w:ascii="Times New Roman" w:hAnsi="Times New Roman"/>
          <w:sz w:val="28"/>
          <w:szCs w:val="28"/>
        </w:rPr>
      </w:pPr>
      <w:r w:rsidRPr="00AD4F34">
        <w:rPr>
          <w:rFonts w:ascii="Times New Roman" w:hAnsi="Times New Roman"/>
          <w:sz w:val="28"/>
          <w:szCs w:val="28"/>
        </w:rPr>
        <w:t>Была проведена проверка по жалобе граж</w:t>
      </w:r>
      <w:r w:rsidR="00A04F31">
        <w:rPr>
          <w:rFonts w:ascii="Times New Roman" w:hAnsi="Times New Roman"/>
          <w:sz w:val="28"/>
          <w:szCs w:val="28"/>
        </w:rPr>
        <w:t xml:space="preserve">данки С., жительницы п. Можары </w:t>
      </w:r>
      <w:proofErr w:type="spellStart"/>
      <w:r w:rsidRPr="00AD4F34">
        <w:rPr>
          <w:rFonts w:ascii="Times New Roman" w:hAnsi="Times New Roman"/>
          <w:sz w:val="28"/>
          <w:szCs w:val="28"/>
        </w:rPr>
        <w:t>Сараевского</w:t>
      </w:r>
      <w:proofErr w:type="spellEnd"/>
      <w:r w:rsidRPr="00AD4F34">
        <w:rPr>
          <w:rFonts w:ascii="Times New Roman" w:hAnsi="Times New Roman"/>
          <w:sz w:val="28"/>
          <w:szCs w:val="28"/>
        </w:rPr>
        <w:t xml:space="preserve"> района  Рязанской области. В июне 2010 г. в результате пожара сгорел принадлежащий ей дом. После пожара она с двумя малолетними детьми стала проживать у родственников. </w:t>
      </w:r>
      <w:proofErr w:type="gramStart"/>
      <w:r w:rsidRPr="00AD4F34">
        <w:rPr>
          <w:rFonts w:ascii="Times New Roman" w:hAnsi="Times New Roman"/>
          <w:sz w:val="28"/>
          <w:szCs w:val="28"/>
        </w:rPr>
        <w:t>С 5 октября 2011 г. С. поставлена на очередь, как нуждающаяся в жилье.</w:t>
      </w:r>
      <w:proofErr w:type="gramEnd"/>
      <w:r w:rsidRPr="00AD4F34">
        <w:rPr>
          <w:rFonts w:ascii="Times New Roman" w:hAnsi="Times New Roman"/>
          <w:sz w:val="28"/>
          <w:szCs w:val="28"/>
        </w:rPr>
        <w:t xml:space="preserve"> На момент обращения С. и в настоящее время администрация муниципального образования «</w:t>
      </w:r>
      <w:proofErr w:type="spellStart"/>
      <w:r w:rsidRPr="00AD4F34">
        <w:rPr>
          <w:rFonts w:ascii="Times New Roman" w:hAnsi="Times New Roman"/>
          <w:sz w:val="28"/>
          <w:szCs w:val="28"/>
        </w:rPr>
        <w:t>Можарское</w:t>
      </w:r>
      <w:proofErr w:type="spellEnd"/>
      <w:r w:rsidRPr="00AD4F34">
        <w:rPr>
          <w:rFonts w:ascii="Times New Roman" w:hAnsi="Times New Roman"/>
          <w:sz w:val="28"/>
          <w:szCs w:val="28"/>
        </w:rPr>
        <w:t xml:space="preserve"> сельское поселение» свободным муниципальным фондом не располагает. Уполномоченный оказывает содействие С. и принимает все меры к недопущению нарушения прав оказавшейся в трудной жизненной ситуации семьи С. </w:t>
      </w:r>
    </w:p>
    <w:p w:rsidR="00AD4F34" w:rsidRPr="00AD4F34" w:rsidRDefault="00AD4F34" w:rsidP="00A04F31">
      <w:pPr>
        <w:spacing w:line="360" w:lineRule="auto"/>
        <w:ind w:firstLine="851"/>
        <w:contextualSpacing/>
        <w:jc w:val="both"/>
        <w:rPr>
          <w:rFonts w:ascii="Times New Roman" w:hAnsi="Times New Roman"/>
          <w:sz w:val="28"/>
          <w:szCs w:val="28"/>
        </w:rPr>
      </w:pPr>
      <w:r w:rsidRPr="00AD4F34">
        <w:rPr>
          <w:rFonts w:ascii="Times New Roman" w:hAnsi="Times New Roman"/>
          <w:sz w:val="28"/>
          <w:szCs w:val="28"/>
        </w:rPr>
        <w:t>С заявлением обратились жители дома № 6 по Заводскому проезду                  г. Рязани, который был признан аварийным еще в 1989 г. Дом был построен в 1935 г. как временное жилье для работников, обслуживающих железнодорожные пути. Из-за постоянной сырости и антисанитарных условий постоянно болеют жильцы дома, особенно дети. После вмешательства Уполномоченного запланировано переселение жителей из дома №</w:t>
      </w:r>
      <w:r w:rsidR="00392531">
        <w:rPr>
          <w:rFonts w:ascii="Times New Roman" w:hAnsi="Times New Roman"/>
          <w:sz w:val="28"/>
          <w:szCs w:val="28"/>
        </w:rPr>
        <w:t xml:space="preserve"> </w:t>
      </w:r>
      <w:r w:rsidRPr="00AD4F34">
        <w:rPr>
          <w:rFonts w:ascii="Times New Roman" w:hAnsi="Times New Roman"/>
          <w:sz w:val="28"/>
          <w:szCs w:val="28"/>
        </w:rPr>
        <w:t>6 в 2014 г. Переселение происходит путем проведения открытых аукционов.</w:t>
      </w:r>
    </w:p>
    <w:p w:rsidR="00AD4F34" w:rsidRPr="00AD4F34" w:rsidRDefault="00AD4F34" w:rsidP="00A04F31">
      <w:pPr>
        <w:spacing w:line="360" w:lineRule="auto"/>
        <w:ind w:firstLine="851"/>
        <w:contextualSpacing/>
        <w:jc w:val="both"/>
        <w:rPr>
          <w:rFonts w:ascii="Times New Roman" w:hAnsi="Times New Roman"/>
          <w:sz w:val="28"/>
          <w:szCs w:val="28"/>
        </w:rPr>
      </w:pPr>
      <w:r w:rsidRPr="00AD4F34">
        <w:rPr>
          <w:rFonts w:ascii="Times New Roman" w:hAnsi="Times New Roman"/>
          <w:sz w:val="28"/>
          <w:szCs w:val="28"/>
        </w:rPr>
        <w:t xml:space="preserve">В 2013 г. не было обращений ветеранов Великой Отечественной войны по вопросам обеспечения жильем. </w:t>
      </w:r>
    </w:p>
    <w:p w:rsidR="00AD4F34" w:rsidRPr="00AD4F34" w:rsidRDefault="00AD4F34" w:rsidP="00A04F31">
      <w:pPr>
        <w:spacing w:line="360" w:lineRule="auto"/>
        <w:ind w:firstLine="851"/>
        <w:contextualSpacing/>
        <w:jc w:val="both"/>
        <w:rPr>
          <w:rFonts w:ascii="Times New Roman" w:hAnsi="Times New Roman"/>
          <w:sz w:val="28"/>
          <w:szCs w:val="28"/>
        </w:rPr>
      </w:pPr>
      <w:r w:rsidRPr="00AD4F34">
        <w:rPr>
          <w:rFonts w:ascii="Times New Roman" w:hAnsi="Times New Roman"/>
          <w:sz w:val="28"/>
          <w:szCs w:val="28"/>
        </w:rPr>
        <w:t>Наиболее типичными были нарушение прав граждан:</w:t>
      </w:r>
    </w:p>
    <w:p w:rsidR="00AD4F34" w:rsidRPr="00AD4F34" w:rsidRDefault="00AD4F34" w:rsidP="00A04F31">
      <w:pPr>
        <w:spacing w:line="360" w:lineRule="auto"/>
        <w:ind w:firstLine="851"/>
        <w:contextualSpacing/>
        <w:jc w:val="both"/>
        <w:rPr>
          <w:rFonts w:ascii="Times New Roman" w:hAnsi="Times New Roman"/>
          <w:sz w:val="28"/>
          <w:szCs w:val="28"/>
        </w:rPr>
      </w:pPr>
      <w:r w:rsidRPr="00AD4F34">
        <w:rPr>
          <w:rFonts w:ascii="Times New Roman" w:hAnsi="Times New Roman"/>
          <w:color w:val="000000"/>
          <w:spacing w:val="3"/>
          <w:sz w:val="28"/>
          <w:szCs w:val="28"/>
        </w:rPr>
        <w:t>–</w:t>
      </w:r>
      <w:r w:rsidRPr="00AD4F34">
        <w:rPr>
          <w:rFonts w:ascii="Times New Roman" w:hAnsi="Times New Roman"/>
          <w:sz w:val="28"/>
          <w:szCs w:val="28"/>
        </w:rPr>
        <w:t xml:space="preserve"> в сфере предоставления жилищно-коммунальных услуг (ЖКХ);</w:t>
      </w:r>
    </w:p>
    <w:p w:rsidR="00AD4F34" w:rsidRPr="00AD4F34" w:rsidRDefault="00AD4F34" w:rsidP="00A04F31">
      <w:pPr>
        <w:spacing w:line="360" w:lineRule="auto"/>
        <w:ind w:firstLine="851"/>
        <w:contextualSpacing/>
        <w:jc w:val="both"/>
        <w:rPr>
          <w:rFonts w:ascii="Times New Roman" w:hAnsi="Times New Roman"/>
          <w:color w:val="000000"/>
          <w:spacing w:val="3"/>
          <w:sz w:val="28"/>
          <w:szCs w:val="28"/>
        </w:rPr>
      </w:pPr>
      <w:r w:rsidRPr="00AD4F34">
        <w:rPr>
          <w:rFonts w:ascii="Times New Roman" w:hAnsi="Times New Roman"/>
          <w:color w:val="000000"/>
          <w:spacing w:val="3"/>
          <w:sz w:val="28"/>
          <w:szCs w:val="28"/>
        </w:rPr>
        <w:t>– при поставке на учет в качестве нуждающихся в жилых помещениях (в улучшении жилищных условий);</w:t>
      </w:r>
    </w:p>
    <w:p w:rsidR="00AD4F34" w:rsidRPr="00AD4F34" w:rsidRDefault="00AD4F34" w:rsidP="00A04F31">
      <w:pPr>
        <w:spacing w:line="360" w:lineRule="auto"/>
        <w:ind w:firstLine="851"/>
        <w:contextualSpacing/>
        <w:jc w:val="both"/>
        <w:rPr>
          <w:rFonts w:ascii="Times New Roman" w:hAnsi="Times New Roman"/>
          <w:color w:val="000000"/>
          <w:spacing w:val="3"/>
          <w:sz w:val="28"/>
          <w:szCs w:val="28"/>
        </w:rPr>
      </w:pPr>
      <w:r w:rsidRPr="00AD4F34">
        <w:rPr>
          <w:rFonts w:ascii="Times New Roman" w:hAnsi="Times New Roman"/>
          <w:color w:val="000000"/>
          <w:spacing w:val="3"/>
          <w:sz w:val="28"/>
          <w:szCs w:val="28"/>
        </w:rPr>
        <w:t>– при переселении из многоквартирных домов, признанных аварийными и подлежащие сносу или реконструкции, и жилых помещений, признанные непригодными для проживания;</w:t>
      </w:r>
    </w:p>
    <w:p w:rsidR="00AD4F34" w:rsidRPr="00AD4F34" w:rsidRDefault="00AD4F34" w:rsidP="00A04F31">
      <w:pPr>
        <w:spacing w:line="360" w:lineRule="auto"/>
        <w:ind w:firstLine="851"/>
        <w:contextualSpacing/>
        <w:jc w:val="both"/>
        <w:rPr>
          <w:rFonts w:ascii="Times New Roman" w:hAnsi="Times New Roman"/>
          <w:color w:val="000000"/>
          <w:spacing w:val="3"/>
          <w:sz w:val="28"/>
          <w:szCs w:val="28"/>
        </w:rPr>
      </w:pPr>
      <w:r w:rsidRPr="00AD4F34">
        <w:rPr>
          <w:rFonts w:ascii="Times New Roman" w:hAnsi="Times New Roman"/>
          <w:color w:val="000000"/>
          <w:spacing w:val="3"/>
          <w:sz w:val="28"/>
          <w:szCs w:val="28"/>
        </w:rPr>
        <w:lastRenderedPageBreak/>
        <w:t>– при строительстве жилых домов и нежилых объектов.</w:t>
      </w:r>
    </w:p>
    <w:p w:rsidR="00AD4F34" w:rsidRPr="00AD4F34" w:rsidRDefault="00AD4F34" w:rsidP="00A04F31">
      <w:pPr>
        <w:spacing w:line="360" w:lineRule="auto"/>
        <w:ind w:firstLine="851"/>
        <w:contextualSpacing/>
        <w:jc w:val="both"/>
        <w:rPr>
          <w:rFonts w:ascii="Times New Roman" w:hAnsi="Times New Roman"/>
          <w:sz w:val="28"/>
          <w:szCs w:val="28"/>
        </w:rPr>
      </w:pPr>
      <w:r w:rsidRPr="00AD4F34">
        <w:rPr>
          <w:rFonts w:ascii="Times New Roman" w:hAnsi="Times New Roman"/>
          <w:color w:val="000000"/>
          <w:spacing w:val="3"/>
          <w:sz w:val="28"/>
          <w:szCs w:val="28"/>
        </w:rPr>
        <w:t xml:space="preserve">Результаты </w:t>
      </w:r>
      <w:r w:rsidR="00997573">
        <w:rPr>
          <w:rFonts w:ascii="Times New Roman" w:hAnsi="Times New Roman"/>
          <w:color w:val="000000"/>
          <w:spacing w:val="3"/>
          <w:sz w:val="28"/>
          <w:szCs w:val="28"/>
        </w:rPr>
        <w:t>анализа</w:t>
      </w:r>
      <w:r w:rsidRPr="00AD4F34">
        <w:rPr>
          <w:rFonts w:ascii="Times New Roman" w:hAnsi="Times New Roman"/>
          <w:color w:val="000000"/>
          <w:spacing w:val="3"/>
          <w:sz w:val="28"/>
          <w:szCs w:val="28"/>
        </w:rPr>
        <w:t xml:space="preserve"> поступивших обращений граждан показывают, что их жалобам к Уполномоченному предшествовали, как правило, многочисленные обращения в различные организации, осуществляющие управление многоквартирными домами, органы местного самоуправления, однако последними не было принято действенных мер по устранению нарушений их прав.</w:t>
      </w:r>
    </w:p>
    <w:p w:rsidR="00AD4F34" w:rsidRPr="00AD4F34" w:rsidRDefault="00AD4F34" w:rsidP="00A04F31">
      <w:pPr>
        <w:shd w:val="clear" w:color="auto" w:fill="FFFFFF"/>
        <w:spacing w:line="360" w:lineRule="auto"/>
        <w:ind w:firstLine="851"/>
        <w:contextualSpacing/>
        <w:jc w:val="both"/>
        <w:rPr>
          <w:rFonts w:ascii="Times New Roman" w:hAnsi="Times New Roman"/>
          <w:color w:val="000000"/>
          <w:spacing w:val="1"/>
          <w:sz w:val="28"/>
          <w:szCs w:val="28"/>
        </w:rPr>
      </w:pPr>
      <w:r w:rsidRPr="00AD4F34">
        <w:rPr>
          <w:rFonts w:ascii="Times New Roman" w:hAnsi="Times New Roman"/>
          <w:color w:val="000000"/>
          <w:spacing w:val="1"/>
          <w:sz w:val="28"/>
          <w:szCs w:val="28"/>
        </w:rPr>
        <w:t xml:space="preserve">В 2014 году Уполномоченным по правам человека в Рязанской области совместно с Государственной  жилищной инспекцией Рязанской области планируется проведение </w:t>
      </w:r>
      <w:r w:rsidR="00997573">
        <w:rPr>
          <w:rFonts w:ascii="Times New Roman" w:hAnsi="Times New Roman"/>
          <w:color w:val="000000"/>
          <w:spacing w:val="1"/>
          <w:sz w:val="28"/>
          <w:szCs w:val="28"/>
        </w:rPr>
        <w:t>Д</w:t>
      </w:r>
      <w:r w:rsidRPr="00AD4F34">
        <w:rPr>
          <w:rFonts w:ascii="Times New Roman" w:hAnsi="Times New Roman"/>
          <w:color w:val="000000"/>
          <w:spacing w:val="1"/>
          <w:sz w:val="28"/>
          <w:szCs w:val="28"/>
        </w:rPr>
        <w:t xml:space="preserve">искуссионной площадки </w:t>
      </w:r>
      <w:r w:rsidR="00997573">
        <w:rPr>
          <w:rFonts w:ascii="Times New Roman" w:hAnsi="Times New Roman"/>
          <w:color w:val="000000"/>
          <w:spacing w:val="1"/>
          <w:sz w:val="28"/>
          <w:szCs w:val="28"/>
        </w:rPr>
        <w:t xml:space="preserve">по проблемам в </w:t>
      </w:r>
      <w:r w:rsidRPr="00AD4F34">
        <w:rPr>
          <w:rFonts w:ascii="Times New Roman" w:hAnsi="Times New Roman"/>
          <w:color w:val="000000"/>
          <w:spacing w:val="1"/>
          <w:sz w:val="28"/>
          <w:szCs w:val="28"/>
        </w:rPr>
        <w:t xml:space="preserve"> деятельности жилищно-коммунального хозяйства.                 </w:t>
      </w:r>
    </w:p>
    <w:p w:rsidR="00AD4F34" w:rsidRDefault="00AD4F34" w:rsidP="00A04F31">
      <w:pPr>
        <w:spacing w:line="360" w:lineRule="auto"/>
        <w:ind w:firstLine="851"/>
        <w:contextualSpacing/>
        <w:jc w:val="both"/>
        <w:rPr>
          <w:rFonts w:ascii="Times New Roman" w:hAnsi="Times New Roman"/>
          <w:sz w:val="28"/>
          <w:szCs w:val="28"/>
        </w:rPr>
      </w:pPr>
    </w:p>
    <w:p w:rsidR="00455533" w:rsidRDefault="00455533" w:rsidP="00A04F31">
      <w:pPr>
        <w:spacing w:line="360" w:lineRule="auto"/>
        <w:ind w:firstLine="851"/>
        <w:contextualSpacing/>
        <w:jc w:val="both"/>
        <w:rPr>
          <w:rFonts w:ascii="Times New Roman" w:hAnsi="Times New Roman"/>
          <w:sz w:val="28"/>
          <w:szCs w:val="28"/>
        </w:rPr>
      </w:pPr>
    </w:p>
    <w:p w:rsidR="008777D5" w:rsidRPr="00455533" w:rsidRDefault="008777D5" w:rsidP="00455533">
      <w:pPr>
        <w:widowControl w:val="0"/>
        <w:numPr>
          <w:ilvl w:val="0"/>
          <w:numId w:val="7"/>
        </w:numPr>
        <w:shd w:val="clear" w:color="auto" w:fill="FFFFFF"/>
        <w:tabs>
          <w:tab w:val="left" w:pos="426"/>
        </w:tabs>
        <w:autoSpaceDE w:val="0"/>
        <w:autoSpaceDN w:val="0"/>
        <w:adjustRightInd w:val="0"/>
        <w:spacing w:after="0" w:line="360" w:lineRule="auto"/>
        <w:ind w:left="0" w:firstLine="0"/>
        <w:contextualSpacing/>
        <w:jc w:val="both"/>
        <w:rPr>
          <w:rFonts w:ascii="Times New Roman" w:hAnsi="Times New Roman"/>
          <w:sz w:val="28"/>
          <w:szCs w:val="28"/>
        </w:rPr>
      </w:pPr>
      <w:r w:rsidRPr="00DB7C7E">
        <w:rPr>
          <w:rFonts w:ascii="Times New Roman" w:hAnsi="Times New Roman"/>
          <w:b/>
          <w:color w:val="000000"/>
          <w:spacing w:val="1"/>
          <w:sz w:val="28"/>
          <w:szCs w:val="28"/>
        </w:rPr>
        <w:t>Трудовые права граждан</w:t>
      </w:r>
    </w:p>
    <w:p w:rsidR="00455533" w:rsidRPr="00DB7C7E" w:rsidRDefault="00455533" w:rsidP="00455533">
      <w:pPr>
        <w:widowControl w:val="0"/>
        <w:shd w:val="clear" w:color="auto" w:fill="FFFFFF"/>
        <w:tabs>
          <w:tab w:val="left" w:pos="426"/>
        </w:tabs>
        <w:autoSpaceDE w:val="0"/>
        <w:autoSpaceDN w:val="0"/>
        <w:adjustRightInd w:val="0"/>
        <w:spacing w:after="0" w:line="360" w:lineRule="auto"/>
        <w:contextualSpacing/>
        <w:jc w:val="both"/>
        <w:rPr>
          <w:rFonts w:ascii="Times New Roman" w:hAnsi="Times New Roman"/>
          <w:sz w:val="28"/>
          <w:szCs w:val="28"/>
        </w:rPr>
      </w:pPr>
    </w:p>
    <w:p w:rsidR="00997573" w:rsidRDefault="00AD4F34" w:rsidP="00A04F31">
      <w:pPr>
        <w:shd w:val="clear" w:color="auto" w:fill="FFFFFF"/>
        <w:spacing w:line="360" w:lineRule="auto"/>
        <w:ind w:firstLine="851"/>
        <w:contextualSpacing/>
        <w:jc w:val="both"/>
        <w:rPr>
          <w:rFonts w:ascii="Times New Roman" w:hAnsi="Times New Roman"/>
          <w:color w:val="000000"/>
          <w:spacing w:val="3"/>
          <w:sz w:val="28"/>
          <w:szCs w:val="28"/>
        </w:rPr>
      </w:pPr>
      <w:r w:rsidRPr="00AD4F34">
        <w:rPr>
          <w:rFonts w:ascii="Times New Roman" w:hAnsi="Times New Roman"/>
          <w:color w:val="000000"/>
          <w:spacing w:val="6"/>
          <w:sz w:val="28"/>
          <w:szCs w:val="28"/>
        </w:rPr>
        <w:t xml:space="preserve">К Уполномоченному </w:t>
      </w:r>
      <w:r w:rsidRPr="00AD4F34">
        <w:rPr>
          <w:rFonts w:ascii="Times New Roman" w:hAnsi="Times New Roman"/>
          <w:color w:val="000000"/>
          <w:spacing w:val="3"/>
          <w:sz w:val="28"/>
          <w:szCs w:val="28"/>
        </w:rPr>
        <w:t>в отчетном периоде по вопросам соблюдения трудовых прав обратилось 52 заявителя (4,3</w:t>
      </w:r>
      <w:r w:rsidR="00392531">
        <w:rPr>
          <w:rFonts w:ascii="Times New Roman" w:hAnsi="Times New Roman"/>
          <w:color w:val="000000"/>
          <w:spacing w:val="3"/>
          <w:sz w:val="28"/>
          <w:szCs w:val="28"/>
        </w:rPr>
        <w:t xml:space="preserve"> </w:t>
      </w:r>
      <w:r w:rsidRPr="00AD4F34">
        <w:rPr>
          <w:rFonts w:ascii="Times New Roman" w:hAnsi="Times New Roman"/>
          <w:color w:val="000000"/>
          <w:spacing w:val="3"/>
          <w:sz w:val="28"/>
          <w:szCs w:val="28"/>
        </w:rPr>
        <w:t>%</w:t>
      </w:r>
      <w:proofErr w:type="gramStart"/>
      <w:r w:rsidRPr="00AD4F34">
        <w:rPr>
          <w:rFonts w:ascii="Times New Roman" w:hAnsi="Times New Roman"/>
          <w:color w:val="000000"/>
          <w:spacing w:val="3"/>
          <w:sz w:val="28"/>
          <w:szCs w:val="28"/>
        </w:rPr>
        <w:t xml:space="preserve"> )</w:t>
      </w:r>
      <w:proofErr w:type="gramEnd"/>
      <w:r w:rsidRPr="00AD4F34">
        <w:rPr>
          <w:rFonts w:ascii="Times New Roman" w:hAnsi="Times New Roman"/>
          <w:color w:val="000000"/>
          <w:spacing w:val="3"/>
          <w:sz w:val="28"/>
          <w:szCs w:val="28"/>
        </w:rPr>
        <w:t xml:space="preserve">. </w:t>
      </w:r>
    </w:p>
    <w:p w:rsidR="00997573" w:rsidRDefault="00997573" w:rsidP="00997573">
      <w:pPr>
        <w:spacing w:line="360" w:lineRule="auto"/>
        <w:ind w:firstLine="851"/>
        <w:contextualSpacing/>
        <w:jc w:val="both"/>
        <w:rPr>
          <w:rFonts w:ascii="Times New Roman" w:hAnsi="Times New Roman"/>
          <w:sz w:val="28"/>
          <w:szCs w:val="28"/>
        </w:rPr>
      </w:pPr>
      <w:r w:rsidRPr="00997573">
        <w:rPr>
          <w:rFonts w:ascii="Times New Roman" w:hAnsi="Times New Roman"/>
          <w:spacing w:val="3"/>
          <w:sz w:val="28"/>
          <w:szCs w:val="28"/>
        </w:rPr>
        <w:t>По информации, предоставленной Уполномоченному Государственной инспекцией труда в Рязанской области, з</w:t>
      </w:r>
      <w:r w:rsidRPr="00997573">
        <w:rPr>
          <w:rFonts w:ascii="Times New Roman" w:hAnsi="Times New Roman"/>
          <w:sz w:val="28"/>
          <w:szCs w:val="28"/>
        </w:rPr>
        <w:t xml:space="preserve">а 2013 год в их адрес поступило свыше 1840 обращений и жалоб граждан, по </w:t>
      </w:r>
      <w:proofErr w:type="gramStart"/>
      <w:r w:rsidRPr="00997573">
        <w:rPr>
          <w:rFonts w:ascii="Times New Roman" w:hAnsi="Times New Roman"/>
          <w:sz w:val="28"/>
          <w:szCs w:val="28"/>
        </w:rPr>
        <w:t>результатам</w:t>
      </w:r>
      <w:proofErr w:type="gramEnd"/>
      <w:r w:rsidRPr="00997573">
        <w:rPr>
          <w:rFonts w:ascii="Times New Roman" w:hAnsi="Times New Roman"/>
          <w:sz w:val="28"/>
          <w:szCs w:val="28"/>
        </w:rPr>
        <w:t xml:space="preserve"> рассмотрения которых 83 % признано обоснованными и по требованию государственных инспекторов труда удовлетворены работодателями в установленные сроки.</w:t>
      </w:r>
    </w:p>
    <w:p w:rsidR="00997573" w:rsidRDefault="00997573" w:rsidP="00997573">
      <w:pPr>
        <w:spacing w:line="360" w:lineRule="auto"/>
        <w:ind w:firstLine="851"/>
        <w:contextualSpacing/>
        <w:jc w:val="both"/>
        <w:rPr>
          <w:rFonts w:ascii="Times New Roman" w:hAnsi="Times New Roman"/>
          <w:sz w:val="28"/>
          <w:szCs w:val="28"/>
        </w:rPr>
      </w:pPr>
      <w:r w:rsidRPr="00997573">
        <w:rPr>
          <w:rFonts w:ascii="Times New Roman" w:hAnsi="Times New Roman"/>
          <w:sz w:val="28"/>
          <w:szCs w:val="28"/>
        </w:rPr>
        <w:t>Из общего количества обращений 47 % составляют обращения в связи с задержкой выплаты заработанной платы, в том числе в отношении уволенных работников, предоставления гарантий и компенсаций при сокращении численности работников организаций</w:t>
      </w:r>
      <w:r>
        <w:rPr>
          <w:rFonts w:ascii="Times New Roman" w:hAnsi="Times New Roman"/>
          <w:sz w:val="28"/>
          <w:szCs w:val="28"/>
        </w:rPr>
        <w:t>.</w:t>
      </w:r>
    </w:p>
    <w:p w:rsidR="00997573" w:rsidRPr="00E93B1B" w:rsidRDefault="00997573" w:rsidP="00E93B1B">
      <w:pPr>
        <w:spacing w:line="360" w:lineRule="auto"/>
        <w:ind w:firstLine="851"/>
        <w:contextualSpacing/>
        <w:jc w:val="both"/>
        <w:rPr>
          <w:rFonts w:ascii="Times New Roman" w:hAnsi="Times New Roman"/>
          <w:spacing w:val="5"/>
          <w:sz w:val="28"/>
          <w:szCs w:val="28"/>
        </w:rPr>
      </w:pPr>
      <w:r w:rsidRPr="00997573">
        <w:rPr>
          <w:rFonts w:ascii="Times New Roman" w:hAnsi="Times New Roman"/>
          <w:spacing w:val="5"/>
          <w:sz w:val="28"/>
          <w:szCs w:val="28"/>
        </w:rPr>
        <w:t xml:space="preserve">За истекший период, по данным главного судебного пристава по Рязанской области, в работе этого органа находилось 2580 </w:t>
      </w:r>
      <w:r w:rsidRPr="00997573">
        <w:rPr>
          <w:rFonts w:ascii="Times New Roman" w:hAnsi="Times New Roman"/>
          <w:spacing w:val="5"/>
          <w:sz w:val="28"/>
          <w:szCs w:val="28"/>
        </w:rPr>
        <w:lastRenderedPageBreak/>
        <w:t>исполнительных производств о взыскании задолженности по заработно</w:t>
      </w:r>
      <w:r w:rsidR="00E93B1B">
        <w:rPr>
          <w:rFonts w:ascii="Times New Roman" w:hAnsi="Times New Roman"/>
          <w:spacing w:val="5"/>
          <w:sz w:val="28"/>
          <w:szCs w:val="28"/>
        </w:rPr>
        <w:t>й плате на сумму 61,9 млн. руб.</w:t>
      </w:r>
    </w:p>
    <w:p w:rsidR="00AD4F34" w:rsidRDefault="00AD4F34" w:rsidP="00A04F31">
      <w:pPr>
        <w:shd w:val="clear" w:color="auto" w:fill="FFFFFF"/>
        <w:spacing w:line="360" w:lineRule="auto"/>
        <w:ind w:firstLine="851"/>
        <w:contextualSpacing/>
        <w:jc w:val="both"/>
        <w:rPr>
          <w:rFonts w:ascii="Times New Roman" w:hAnsi="Times New Roman"/>
          <w:spacing w:val="2"/>
          <w:sz w:val="28"/>
          <w:szCs w:val="28"/>
        </w:rPr>
      </w:pPr>
      <w:r w:rsidRPr="00E93B1B">
        <w:rPr>
          <w:rFonts w:ascii="Times New Roman" w:hAnsi="Times New Roman"/>
          <w:spacing w:val="3"/>
          <w:sz w:val="28"/>
          <w:szCs w:val="28"/>
        </w:rPr>
        <w:t xml:space="preserve">Для разрешения вопросов Уполномоченный использовал разные формы восстановления прав граждан – от </w:t>
      </w:r>
      <w:r w:rsidR="00E93B1B" w:rsidRPr="00E93B1B">
        <w:rPr>
          <w:rFonts w:ascii="Times New Roman" w:hAnsi="Times New Roman"/>
          <w:spacing w:val="2"/>
          <w:sz w:val="28"/>
          <w:szCs w:val="28"/>
        </w:rPr>
        <w:t>оказания консультативной помощи</w:t>
      </w:r>
      <w:r w:rsidR="00E93B1B" w:rsidRPr="00E93B1B">
        <w:rPr>
          <w:rFonts w:ascii="Times New Roman" w:hAnsi="Times New Roman"/>
          <w:spacing w:val="3"/>
          <w:sz w:val="28"/>
          <w:szCs w:val="28"/>
        </w:rPr>
        <w:t xml:space="preserve"> </w:t>
      </w:r>
      <w:r w:rsidR="00E93B1B">
        <w:rPr>
          <w:rFonts w:ascii="Times New Roman" w:hAnsi="Times New Roman"/>
          <w:spacing w:val="3"/>
          <w:sz w:val="28"/>
          <w:szCs w:val="28"/>
        </w:rPr>
        <w:t xml:space="preserve">до </w:t>
      </w:r>
      <w:r w:rsidRPr="00E93B1B">
        <w:rPr>
          <w:rFonts w:ascii="Times New Roman" w:hAnsi="Times New Roman"/>
          <w:spacing w:val="3"/>
          <w:sz w:val="28"/>
          <w:szCs w:val="28"/>
        </w:rPr>
        <w:t>привлечения к решению проблемных вопросов пра</w:t>
      </w:r>
      <w:r w:rsidRPr="00E93B1B">
        <w:rPr>
          <w:rFonts w:ascii="Times New Roman" w:hAnsi="Times New Roman"/>
          <w:spacing w:val="2"/>
          <w:sz w:val="28"/>
          <w:szCs w:val="28"/>
        </w:rPr>
        <w:t>воохра</w:t>
      </w:r>
      <w:r w:rsidR="00E93B1B">
        <w:rPr>
          <w:rFonts w:ascii="Times New Roman" w:hAnsi="Times New Roman"/>
          <w:spacing w:val="2"/>
          <w:sz w:val="28"/>
          <w:szCs w:val="28"/>
        </w:rPr>
        <w:t>нительных и надзорных органов</w:t>
      </w:r>
      <w:r w:rsidRPr="00E93B1B">
        <w:rPr>
          <w:rFonts w:ascii="Times New Roman" w:hAnsi="Times New Roman"/>
          <w:spacing w:val="2"/>
          <w:sz w:val="28"/>
          <w:szCs w:val="28"/>
        </w:rPr>
        <w:t>.</w:t>
      </w:r>
    </w:p>
    <w:p w:rsidR="00E93B1B" w:rsidRPr="00E93B1B" w:rsidRDefault="00E93B1B" w:rsidP="00E93B1B">
      <w:pPr>
        <w:spacing w:line="360" w:lineRule="auto"/>
        <w:ind w:firstLine="851"/>
        <w:contextualSpacing/>
        <w:jc w:val="both"/>
        <w:rPr>
          <w:rFonts w:ascii="Times New Roman" w:hAnsi="Times New Roman"/>
          <w:sz w:val="28"/>
          <w:szCs w:val="28"/>
        </w:rPr>
      </w:pPr>
      <w:r w:rsidRPr="00E93B1B">
        <w:rPr>
          <w:rFonts w:ascii="Times New Roman" w:hAnsi="Times New Roman"/>
          <w:spacing w:val="2"/>
          <w:sz w:val="28"/>
          <w:szCs w:val="28"/>
        </w:rPr>
        <w:t xml:space="preserve">Так в адрес Уполномоченного </w:t>
      </w:r>
      <w:r>
        <w:rPr>
          <w:rFonts w:ascii="Times New Roman" w:hAnsi="Times New Roman"/>
          <w:sz w:val="28"/>
          <w:szCs w:val="28"/>
        </w:rPr>
        <w:t>о</w:t>
      </w:r>
      <w:r w:rsidRPr="00E93B1B">
        <w:rPr>
          <w:rFonts w:ascii="Times New Roman" w:hAnsi="Times New Roman"/>
          <w:sz w:val="28"/>
          <w:szCs w:val="28"/>
        </w:rPr>
        <w:t>бращение поступило от гражданина К. о не выплате  задолженности по заработной плате ООО «Нейрон – Лифт». С учётом приведённых заявителем обстоятельств Уполномоченным было направлено обращение в адрес  прокуратуры Рязанской области, УФССП по Рязанской области. В результате проведённых мероприятий задолженность по заработной плате была погашена, нарушенные права работников  восстановлены. И это несмотря на то, чт</w:t>
      </w:r>
      <w:proofErr w:type="gramStart"/>
      <w:r w:rsidRPr="00E93B1B">
        <w:rPr>
          <w:rFonts w:ascii="Times New Roman" w:hAnsi="Times New Roman"/>
          <w:sz w:val="28"/>
          <w:szCs w:val="28"/>
        </w:rPr>
        <w:t>о ООО</w:t>
      </w:r>
      <w:proofErr w:type="gramEnd"/>
      <w:r w:rsidRPr="00E93B1B">
        <w:rPr>
          <w:rFonts w:ascii="Times New Roman" w:hAnsi="Times New Roman"/>
          <w:sz w:val="28"/>
          <w:szCs w:val="28"/>
        </w:rPr>
        <w:t xml:space="preserve"> «Нейрон-Лифт» уже был объявлен банкротом.</w:t>
      </w:r>
    </w:p>
    <w:p w:rsidR="00E93B1B" w:rsidRPr="00E93B1B" w:rsidRDefault="00E93B1B" w:rsidP="00E93B1B">
      <w:pPr>
        <w:spacing w:line="360" w:lineRule="auto"/>
        <w:ind w:firstLine="851"/>
        <w:contextualSpacing/>
        <w:jc w:val="both"/>
        <w:rPr>
          <w:rFonts w:ascii="Times New Roman" w:hAnsi="Times New Roman"/>
          <w:sz w:val="28"/>
          <w:szCs w:val="28"/>
        </w:rPr>
      </w:pPr>
      <w:r w:rsidRPr="00E93B1B">
        <w:rPr>
          <w:rFonts w:ascii="Times New Roman" w:hAnsi="Times New Roman"/>
          <w:sz w:val="28"/>
          <w:szCs w:val="28"/>
        </w:rPr>
        <w:t xml:space="preserve">Однако имеют место такие факты, когда содействие Уполномоченного в сфере восстановления трудовых прав не приносит желаемых результатов. Так, в адрес Уполномоченного поступило коллективное обращение бывших работников ООО </w:t>
      </w:r>
      <w:r>
        <w:rPr>
          <w:rFonts w:ascii="Times New Roman" w:hAnsi="Times New Roman"/>
          <w:sz w:val="28"/>
          <w:szCs w:val="28"/>
        </w:rPr>
        <w:t>«</w:t>
      </w:r>
      <w:proofErr w:type="gramStart"/>
      <w:r w:rsidRPr="00E93B1B">
        <w:rPr>
          <w:rFonts w:ascii="Times New Roman" w:hAnsi="Times New Roman"/>
          <w:sz w:val="28"/>
          <w:szCs w:val="28"/>
        </w:rPr>
        <w:t>Ликеро-водочный</w:t>
      </w:r>
      <w:proofErr w:type="gramEnd"/>
      <w:r w:rsidRPr="00E93B1B">
        <w:rPr>
          <w:rFonts w:ascii="Times New Roman" w:hAnsi="Times New Roman"/>
          <w:sz w:val="28"/>
          <w:szCs w:val="28"/>
        </w:rPr>
        <w:t xml:space="preserve"> завод «</w:t>
      </w:r>
      <w:proofErr w:type="spellStart"/>
      <w:r w:rsidRPr="00E93B1B">
        <w:rPr>
          <w:rFonts w:ascii="Times New Roman" w:hAnsi="Times New Roman"/>
          <w:sz w:val="28"/>
          <w:szCs w:val="28"/>
        </w:rPr>
        <w:t>Касимовский</w:t>
      </w:r>
      <w:proofErr w:type="spellEnd"/>
      <w:r w:rsidRPr="00E93B1B">
        <w:rPr>
          <w:rFonts w:ascii="Times New Roman" w:hAnsi="Times New Roman"/>
          <w:sz w:val="28"/>
          <w:szCs w:val="28"/>
        </w:rPr>
        <w:t>» по вопросу невыплаты задолженности по заработной плате. С учётом приведённых заявителями доводов в обосновании жалобы Уполномоченным было направлено обращение в адрес прокуратуры Рязанской области и УФССП по Рязанской области.</w:t>
      </w:r>
    </w:p>
    <w:p w:rsidR="00E93B1B" w:rsidRPr="00E93B1B" w:rsidRDefault="00E93B1B" w:rsidP="0075168A">
      <w:pPr>
        <w:spacing w:line="360" w:lineRule="auto"/>
        <w:ind w:firstLine="851"/>
        <w:contextualSpacing/>
        <w:jc w:val="both"/>
        <w:rPr>
          <w:rFonts w:ascii="Times New Roman" w:hAnsi="Times New Roman"/>
          <w:sz w:val="28"/>
          <w:szCs w:val="28"/>
        </w:rPr>
      </w:pPr>
      <w:r w:rsidRPr="00E93B1B">
        <w:rPr>
          <w:rFonts w:ascii="Times New Roman" w:hAnsi="Times New Roman"/>
          <w:sz w:val="28"/>
          <w:szCs w:val="28"/>
        </w:rPr>
        <w:t xml:space="preserve">В результате проведённой проверки было установлено, что денежные </w:t>
      </w:r>
      <w:proofErr w:type="gramStart"/>
      <w:r w:rsidRPr="00E93B1B">
        <w:rPr>
          <w:rFonts w:ascii="Times New Roman" w:hAnsi="Times New Roman"/>
          <w:sz w:val="28"/>
          <w:szCs w:val="28"/>
        </w:rPr>
        <w:t>средства</w:t>
      </w:r>
      <w:proofErr w:type="gramEnd"/>
      <w:r w:rsidRPr="00E93B1B">
        <w:rPr>
          <w:rFonts w:ascii="Times New Roman" w:hAnsi="Times New Roman"/>
          <w:sz w:val="28"/>
          <w:szCs w:val="28"/>
        </w:rPr>
        <w:t xml:space="preserve"> полученные от реализации имущества</w:t>
      </w:r>
      <w:r w:rsidR="00692DF0">
        <w:rPr>
          <w:rFonts w:ascii="Times New Roman" w:hAnsi="Times New Roman"/>
          <w:sz w:val="28"/>
          <w:szCs w:val="28"/>
        </w:rPr>
        <w:t>,</w:t>
      </w:r>
      <w:r w:rsidRPr="00E93B1B">
        <w:rPr>
          <w:rFonts w:ascii="Times New Roman" w:hAnsi="Times New Roman"/>
          <w:sz w:val="28"/>
          <w:szCs w:val="28"/>
        </w:rPr>
        <w:t xml:space="preserve"> израсходованы на судебные и почтовые расходы, выплату вознаграждения конкурсному управляющему,</w:t>
      </w:r>
      <w:r w:rsidR="00692DF0">
        <w:rPr>
          <w:rFonts w:ascii="Times New Roman" w:hAnsi="Times New Roman"/>
          <w:sz w:val="28"/>
          <w:szCs w:val="28"/>
        </w:rPr>
        <w:t xml:space="preserve"> частично на  оплату</w:t>
      </w:r>
      <w:r w:rsidRPr="00E93B1B">
        <w:rPr>
          <w:rFonts w:ascii="Times New Roman" w:hAnsi="Times New Roman"/>
          <w:sz w:val="28"/>
          <w:szCs w:val="28"/>
        </w:rPr>
        <w:t xml:space="preserve"> труда лиц, работающих по трудовым  договорам, оплату деятельности организаций, привлечённых для участия в </w:t>
      </w:r>
      <w:r w:rsidR="0075168A">
        <w:rPr>
          <w:rFonts w:ascii="Times New Roman" w:hAnsi="Times New Roman"/>
          <w:sz w:val="28"/>
          <w:szCs w:val="28"/>
        </w:rPr>
        <w:t xml:space="preserve">процедуре </w:t>
      </w:r>
      <w:r w:rsidRPr="00E93B1B">
        <w:rPr>
          <w:rFonts w:ascii="Times New Roman" w:hAnsi="Times New Roman"/>
          <w:sz w:val="28"/>
          <w:szCs w:val="28"/>
        </w:rPr>
        <w:t xml:space="preserve"> о банкротстве, внесение коммунальных платежей, прочие расходы, необходимые для проведения процедуры банкротства, что соответствует </w:t>
      </w:r>
      <w:r w:rsidRPr="00E93B1B">
        <w:rPr>
          <w:rFonts w:ascii="Times New Roman" w:hAnsi="Times New Roman"/>
          <w:sz w:val="28"/>
          <w:szCs w:val="28"/>
        </w:rPr>
        <w:lastRenderedPageBreak/>
        <w:t xml:space="preserve">порядку очередности удовлетворения требований кредиторов по </w:t>
      </w:r>
      <w:proofErr w:type="gramStart"/>
      <w:r w:rsidRPr="00E93B1B">
        <w:rPr>
          <w:rFonts w:ascii="Times New Roman" w:hAnsi="Times New Roman"/>
          <w:sz w:val="28"/>
          <w:szCs w:val="28"/>
        </w:rPr>
        <w:t>текущим платежам, установленной ч. 2 ст. 134 Федерального закона «О несос</w:t>
      </w:r>
      <w:r>
        <w:rPr>
          <w:rFonts w:ascii="Times New Roman" w:hAnsi="Times New Roman"/>
          <w:sz w:val="28"/>
          <w:szCs w:val="28"/>
        </w:rPr>
        <w:t>тоятельности (банкротстве)».</w:t>
      </w:r>
      <w:proofErr w:type="gramEnd"/>
      <w:r>
        <w:rPr>
          <w:rFonts w:ascii="Times New Roman" w:hAnsi="Times New Roman"/>
          <w:sz w:val="28"/>
          <w:szCs w:val="28"/>
        </w:rPr>
        <w:t xml:space="preserve"> Н</w:t>
      </w:r>
      <w:r w:rsidRPr="00E93B1B">
        <w:rPr>
          <w:rFonts w:ascii="Times New Roman" w:hAnsi="Times New Roman"/>
          <w:sz w:val="28"/>
          <w:szCs w:val="28"/>
        </w:rPr>
        <w:t xml:space="preserve">а выплату задолженности по заработной плате </w:t>
      </w:r>
      <w:r w:rsidR="0075168A">
        <w:rPr>
          <w:rFonts w:ascii="Times New Roman" w:hAnsi="Times New Roman"/>
          <w:sz w:val="28"/>
          <w:szCs w:val="28"/>
        </w:rPr>
        <w:t xml:space="preserve">всем работникам денег не осталось. </w:t>
      </w:r>
      <w:proofErr w:type="gramStart"/>
      <w:r w:rsidRPr="00E93B1B">
        <w:rPr>
          <w:rFonts w:ascii="Times New Roman" w:hAnsi="Times New Roman"/>
          <w:sz w:val="28"/>
          <w:szCs w:val="28"/>
        </w:rPr>
        <w:t>Таким образом, несмотря на то, что были исчерпаны все возможности, в соответствии с действующем законодательством граждане не смогли реализовать своё законное право на вознаграждение за труд.</w:t>
      </w:r>
      <w:proofErr w:type="gramEnd"/>
    </w:p>
    <w:p w:rsidR="00E93B1B" w:rsidRDefault="00E93B1B" w:rsidP="00A04F31">
      <w:pPr>
        <w:shd w:val="clear" w:color="auto" w:fill="FFFFFF"/>
        <w:spacing w:line="360" w:lineRule="auto"/>
        <w:ind w:firstLine="851"/>
        <w:contextualSpacing/>
        <w:jc w:val="both"/>
        <w:rPr>
          <w:rFonts w:ascii="Times New Roman" w:hAnsi="Times New Roman"/>
          <w:sz w:val="28"/>
          <w:szCs w:val="28"/>
        </w:rPr>
      </w:pPr>
      <w:r w:rsidRPr="00E93B1B">
        <w:rPr>
          <w:rFonts w:ascii="Times New Roman" w:hAnsi="Times New Roman"/>
          <w:sz w:val="28"/>
          <w:szCs w:val="28"/>
        </w:rPr>
        <w:t>Вопросы своевременной выплаты заработной платы  находятся на постоянном контроле у Губернатора</w:t>
      </w:r>
      <w:r>
        <w:rPr>
          <w:rFonts w:ascii="Times New Roman" w:hAnsi="Times New Roman"/>
          <w:sz w:val="28"/>
          <w:szCs w:val="28"/>
        </w:rPr>
        <w:t xml:space="preserve"> Рязанской области</w:t>
      </w:r>
      <w:r w:rsidRPr="00E93B1B">
        <w:rPr>
          <w:rFonts w:ascii="Times New Roman" w:hAnsi="Times New Roman"/>
          <w:sz w:val="28"/>
          <w:szCs w:val="28"/>
        </w:rPr>
        <w:t>, органов исполнительной государственной власти, местного самоуправления</w:t>
      </w:r>
      <w:r>
        <w:rPr>
          <w:rFonts w:ascii="Times New Roman" w:hAnsi="Times New Roman"/>
          <w:sz w:val="28"/>
          <w:szCs w:val="28"/>
        </w:rPr>
        <w:t>.</w:t>
      </w:r>
    </w:p>
    <w:p w:rsidR="00E93B1B" w:rsidRDefault="00E93B1B" w:rsidP="00A04F31">
      <w:pPr>
        <w:shd w:val="clear" w:color="auto" w:fill="FFFFFF"/>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Учитывая системность данного вопроса, его социальную значимость, он был рассмотрен в рамках темы «Обеспечение трудовых прав граждан в Рязанской области: состояние, проблемы, пути решения» </w:t>
      </w:r>
      <w:r w:rsidR="00F05BBB">
        <w:rPr>
          <w:rFonts w:ascii="Times New Roman" w:hAnsi="Times New Roman"/>
          <w:sz w:val="28"/>
          <w:szCs w:val="28"/>
        </w:rPr>
        <w:t xml:space="preserve">на </w:t>
      </w:r>
      <w:r>
        <w:rPr>
          <w:rFonts w:ascii="Times New Roman" w:hAnsi="Times New Roman"/>
          <w:sz w:val="28"/>
          <w:szCs w:val="28"/>
        </w:rPr>
        <w:t>Дискуссионной площадк</w:t>
      </w:r>
      <w:r w:rsidR="00F05BBB">
        <w:rPr>
          <w:rFonts w:ascii="Times New Roman" w:hAnsi="Times New Roman"/>
          <w:sz w:val="28"/>
          <w:szCs w:val="28"/>
        </w:rPr>
        <w:t>е</w:t>
      </w:r>
      <w:r>
        <w:rPr>
          <w:rFonts w:ascii="Times New Roman" w:hAnsi="Times New Roman"/>
          <w:sz w:val="28"/>
          <w:szCs w:val="28"/>
        </w:rPr>
        <w:t xml:space="preserve"> судов, правоохранительных органов, иных учреждений и органов общественных объединений, находящихся на территории Рязанской области, образованной при Уп</w:t>
      </w:r>
      <w:r w:rsidR="00F05BBB">
        <w:rPr>
          <w:rFonts w:ascii="Times New Roman" w:hAnsi="Times New Roman"/>
          <w:sz w:val="28"/>
          <w:szCs w:val="28"/>
        </w:rPr>
        <w:t>олномоченном по правам человека</w:t>
      </w:r>
      <w:r>
        <w:rPr>
          <w:rFonts w:ascii="Times New Roman" w:hAnsi="Times New Roman"/>
          <w:sz w:val="28"/>
          <w:szCs w:val="28"/>
        </w:rPr>
        <w:t xml:space="preserve"> (сентябрь 2013 г.)</w:t>
      </w:r>
      <w:r w:rsidR="00643CEB">
        <w:rPr>
          <w:rFonts w:ascii="Times New Roman" w:hAnsi="Times New Roman"/>
          <w:sz w:val="28"/>
          <w:szCs w:val="28"/>
        </w:rPr>
        <w:t>.</w:t>
      </w:r>
    </w:p>
    <w:p w:rsidR="00643CEB" w:rsidRDefault="00643CEB" w:rsidP="00A04F31">
      <w:pPr>
        <w:shd w:val="clear" w:color="auto" w:fill="FFFFFF"/>
        <w:spacing w:line="360" w:lineRule="auto"/>
        <w:ind w:firstLine="851"/>
        <w:contextualSpacing/>
        <w:jc w:val="both"/>
        <w:rPr>
          <w:rFonts w:ascii="Times New Roman" w:hAnsi="Times New Roman"/>
          <w:sz w:val="28"/>
          <w:szCs w:val="28"/>
        </w:rPr>
      </w:pPr>
      <w:r>
        <w:rPr>
          <w:rFonts w:ascii="Times New Roman" w:hAnsi="Times New Roman"/>
          <w:sz w:val="28"/>
          <w:szCs w:val="28"/>
        </w:rPr>
        <w:t>Рассмотрение данной темы был</w:t>
      </w:r>
      <w:r w:rsidR="00F05BBB">
        <w:rPr>
          <w:rFonts w:ascii="Times New Roman" w:hAnsi="Times New Roman"/>
          <w:sz w:val="28"/>
          <w:szCs w:val="28"/>
        </w:rPr>
        <w:t>о инициировано Уполномоченным, М</w:t>
      </w:r>
      <w:r>
        <w:rPr>
          <w:rFonts w:ascii="Times New Roman" w:hAnsi="Times New Roman"/>
          <w:sz w:val="28"/>
          <w:szCs w:val="28"/>
        </w:rPr>
        <w:t>инистро</w:t>
      </w:r>
      <w:r w:rsidR="00F05BBB">
        <w:rPr>
          <w:rFonts w:ascii="Times New Roman" w:hAnsi="Times New Roman"/>
          <w:sz w:val="28"/>
          <w:szCs w:val="28"/>
        </w:rPr>
        <w:t>м труда и занятости населения, Г</w:t>
      </w:r>
      <w:r>
        <w:rPr>
          <w:rFonts w:ascii="Times New Roman" w:hAnsi="Times New Roman"/>
          <w:sz w:val="28"/>
          <w:szCs w:val="28"/>
        </w:rPr>
        <w:t xml:space="preserve">осударственной инспекцией труда в Рязанской области, Рязанским областным объединением организаций профсоюзов. В рассмотрении темы приняли участие главный федеральный </w:t>
      </w:r>
      <w:r w:rsidR="00F05BBB">
        <w:rPr>
          <w:rFonts w:ascii="Times New Roman" w:hAnsi="Times New Roman"/>
          <w:sz w:val="28"/>
          <w:szCs w:val="28"/>
        </w:rPr>
        <w:t>инспектор</w:t>
      </w:r>
      <w:r>
        <w:rPr>
          <w:rFonts w:ascii="Times New Roman" w:hAnsi="Times New Roman"/>
          <w:sz w:val="28"/>
          <w:szCs w:val="28"/>
        </w:rPr>
        <w:t xml:space="preserve"> по Рязанской области</w:t>
      </w:r>
      <w:r w:rsidR="00F05BBB">
        <w:rPr>
          <w:rFonts w:ascii="Times New Roman" w:hAnsi="Times New Roman"/>
          <w:sz w:val="28"/>
          <w:szCs w:val="28"/>
        </w:rPr>
        <w:t>,</w:t>
      </w:r>
      <w:r>
        <w:rPr>
          <w:rFonts w:ascii="Times New Roman" w:hAnsi="Times New Roman"/>
          <w:sz w:val="28"/>
          <w:szCs w:val="28"/>
        </w:rPr>
        <w:t xml:space="preserve"> Рязанский областной суд, </w:t>
      </w:r>
      <w:r w:rsidR="00BA5F10">
        <w:rPr>
          <w:rFonts w:ascii="Times New Roman" w:hAnsi="Times New Roman"/>
          <w:sz w:val="28"/>
          <w:szCs w:val="28"/>
        </w:rPr>
        <w:t>арбитражный суд Рязанской области, Прокуратура Рязанской области, министры.</w:t>
      </w:r>
    </w:p>
    <w:p w:rsidR="00BA5F10" w:rsidRDefault="00BA5F10" w:rsidP="00A04F31">
      <w:pPr>
        <w:shd w:val="clear" w:color="auto" w:fill="FFFFFF"/>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По итогам </w:t>
      </w:r>
      <w:r w:rsidR="00F05BBB">
        <w:rPr>
          <w:rFonts w:ascii="Times New Roman" w:hAnsi="Times New Roman"/>
          <w:sz w:val="28"/>
          <w:szCs w:val="28"/>
        </w:rPr>
        <w:t xml:space="preserve">рассмотрения </w:t>
      </w:r>
      <w:r>
        <w:rPr>
          <w:rFonts w:ascii="Times New Roman" w:hAnsi="Times New Roman"/>
          <w:sz w:val="28"/>
          <w:szCs w:val="28"/>
        </w:rPr>
        <w:t>были приняты рекомендации и подготовлен специальный доклад Губернатору Рязанской области.</w:t>
      </w:r>
    </w:p>
    <w:p w:rsidR="00E93B1B" w:rsidRPr="00056C4E" w:rsidRDefault="00BA5F10" w:rsidP="00056C4E">
      <w:pPr>
        <w:shd w:val="clear" w:color="auto" w:fill="FFFFFF"/>
        <w:spacing w:line="360" w:lineRule="auto"/>
        <w:ind w:firstLine="851"/>
        <w:contextualSpacing/>
        <w:jc w:val="both"/>
        <w:rPr>
          <w:rFonts w:ascii="Times New Roman" w:hAnsi="Times New Roman"/>
          <w:spacing w:val="2"/>
          <w:sz w:val="28"/>
          <w:szCs w:val="28"/>
        </w:rPr>
      </w:pPr>
      <w:r>
        <w:rPr>
          <w:rFonts w:ascii="Times New Roman" w:hAnsi="Times New Roman"/>
          <w:sz w:val="28"/>
          <w:szCs w:val="28"/>
        </w:rPr>
        <w:t>Более того результатом обсуждения данного вопроса стала реализация, в том числе предл</w:t>
      </w:r>
      <w:r w:rsidR="00F05BBB">
        <w:rPr>
          <w:rFonts w:ascii="Times New Roman" w:hAnsi="Times New Roman"/>
          <w:sz w:val="28"/>
          <w:szCs w:val="28"/>
        </w:rPr>
        <w:t>ожений по внесению изменений в З</w:t>
      </w:r>
      <w:r>
        <w:rPr>
          <w:rFonts w:ascii="Times New Roman" w:hAnsi="Times New Roman"/>
          <w:sz w:val="28"/>
          <w:szCs w:val="28"/>
        </w:rPr>
        <w:t xml:space="preserve">акон «О несостоятельности (банкротстве)». Закон внесен в Государственную Думу (прошел первое чтение). </w:t>
      </w:r>
      <w:r w:rsidR="00272768">
        <w:rPr>
          <w:rFonts w:ascii="Times New Roman" w:hAnsi="Times New Roman"/>
          <w:sz w:val="28"/>
          <w:szCs w:val="28"/>
        </w:rPr>
        <w:t>Реализация предлагаемы</w:t>
      </w:r>
      <w:r w:rsidR="00F05BBB">
        <w:rPr>
          <w:rFonts w:ascii="Times New Roman" w:hAnsi="Times New Roman"/>
          <w:sz w:val="28"/>
          <w:szCs w:val="28"/>
        </w:rPr>
        <w:t>х изменений значительно повысит</w:t>
      </w:r>
      <w:r w:rsidR="00272768">
        <w:rPr>
          <w:rFonts w:ascii="Times New Roman" w:hAnsi="Times New Roman"/>
          <w:sz w:val="28"/>
          <w:szCs w:val="28"/>
        </w:rPr>
        <w:t xml:space="preserve"> защищенность работников предприятий-банкротов.</w:t>
      </w:r>
    </w:p>
    <w:p w:rsidR="00AD4F34" w:rsidRPr="00056C4E" w:rsidRDefault="00056C4E" w:rsidP="00A04F31">
      <w:pPr>
        <w:spacing w:line="360" w:lineRule="auto"/>
        <w:ind w:firstLine="851"/>
        <w:contextualSpacing/>
        <w:jc w:val="both"/>
        <w:rPr>
          <w:rFonts w:ascii="Times New Roman" w:hAnsi="Times New Roman"/>
          <w:sz w:val="28"/>
          <w:szCs w:val="28"/>
        </w:rPr>
      </w:pPr>
      <w:r w:rsidRPr="00056C4E">
        <w:rPr>
          <w:rFonts w:ascii="Times New Roman" w:hAnsi="Times New Roman"/>
          <w:sz w:val="28"/>
          <w:szCs w:val="28"/>
        </w:rPr>
        <w:lastRenderedPageBreak/>
        <w:t xml:space="preserve">В целях осуществления </w:t>
      </w:r>
      <w:r w:rsidR="00AD4F34" w:rsidRPr="00056C4E">
        <w:rPr>
          <w:rFonts w:ascii="Times New Roman" w:hAnsi="Times New Roman"/>
          <w:sz w:val="28"/>
          <w:szCs w:val="28"/>
        </w:rPr>
        <w:t xml:space="preserve"> мониторинга в сфере обеспечения трудовых прав граждан </w:t>
      </w:r>
      <w:r w:rsidR="00F05BBB">
        <w:rPr>
          <w:rFonts w:ascii="Times New Roman" w:hAnsi="Times New Roman"/>
          <w:sz w:val="28"/>
          <w:szCs w:val="28"/>
        </w:rPr>
        <w:t xml:space="preserve">действует </w:t>
      </w:r>
      <w:r w:rsidR="00AD4F34" w:rsidRPr="00056C4E">
        <w:rPr>
          <w:rFonts w:ascii="Times New Roman" w:hAnsi="Times New Roman"/>
          <w:sz w:val="28"/>
          <w:szCs w:val="28"/>
        </w:rPr>
        <w:t>областн</w:t>
      </w:r>
      <w:r w:rsidR="00F05BBB">
        <w:rPr>
          <w:rFonts w:ascii="Times New Roman" w:hAnsi="Times New Roman"/>
          <w:sz w:val="28"/>
          <w:szCs w:val="28"/>
        </w:rPr>
        <w:t>ая</w:t>
      </w:r>
      <w:r w:rsidR="00AD4F34" w:rsidRPr="00056C4E">
        <w:rPr>
          <w:rFonts w:ascii="Times New Roman" w:hAnsi="Times New Roman"/>
          <w:sz w:val="28"/>
          <w:szCs w:val="28"/>
        </w:rPr>
        <w:t xml:space="preserve"> межведомственн</w:t>
      </w:r>
      <w:r w:rsidR="00F05BBB">
        <w:rPr>
          <w:rFonts w:ascii="Times New Roman" w:hAnsi="Times New Roman"/>
          <w:sz w:val="28"/>
          <w:szCs w:val="28"/>
        </w:rPr>
        <w:t>ая</w:t>
      </w:r>
      <w:r w:rsidR="00AD4F34" w:rsidRPr="00056C4E">
        <w:rPr>
          <w:rFonts w:ascii="Times New Roman" w:hAnsi="Times New Roman"/>
          <w:sz w:val="28"/>
          <w:szCs w:val="28"/>
        </w:rPr>
        <w:t xml:space="preserve"> комисси</w:t>
      </w:r>
      <w:r w:rsidR="00F05BBB">
        <w:rPr>
          <w:rFonts w:ascii="Times New Roman" w:hAnsi="Times New Roman"/>
          <w:sz w:val="28"/>
          <w:szCs w:val="28"/>
        </w:rPr>
        <w:t>я</w:t>
      </w:r>
      <w:r w:rsidR="00AD4F34" w:rsidRPr="00056C4E">
        <w:rPr>
          <w:rFonts w:ascii="Times New Roman" w:hAnsi="Times New Roman"/>
          <w:sz w:val="28"/>
          <w:szCs w:val="28"/>
        </w:rPr>
        <w:t xml:space="preserve"> по легализации трудовых отношений, ликвидации задолженности по выплате заработной платы и уплате взносов в государственные фонды, в которую входит сотрудник аппарата Уполномоченного по правам человека в Рязанской области.</w:t>
      </w:r>
    </w:p>
    <w:p w:rsidR="00392531" w:rsidRPr="00392531" w:rsidRDefault="00392531" w:rsidP="00A04F31">
      <w:pPr>
        <w:pStyle w:val="6"/>
        <w:shd w:val="clear" w:color="auto" w:fill="auto"/>
        <w:spacing w:line="360" w:lineRule="auto"/>
        <w:ind w:firstLine="851"/>
        <w:contextualSpacing/>
        <w:rPr>
          <w:sz w:val="28"/>
          <w:szCs w:val="28"/>
        </w:rPr>
      </w:pPr>
    </w:p>
    <w:p w:rsidR="008777D5" w:rsidRDefault="008777D5" w:rsidP="00455533">
      <w:pPr>
        <w:pStyle w:val="a5"/>
        <w:widowControl w:val="0"/>
        <w:numPr>
          <w:ilvl w:val="0"/>
          <w:numId w:val="7"/>
        </w:numPr>
        <w:shd w:val="clear" w:color="auto" w:fill="FFFFFF"/>
        <w:tabs>
          <w:tab w:val="left" w:pos="426"/>
        </w:tabs>
        <w:autoSpaceDE w:val="0"/>
        <w:autoSpaceDN w:val="0"/>
        <w:adjustRightInd w:val="0"/>
        <w:spacing w:before="0" w:beforeAutospacing="0" w:after="0" w:afterAutospacing="0" w:line="360" w:lineRule="auto"/>
        <w:ind w:left="0" w:firstLine="0"/>
        <w:rPr>
          <w:rFonts w:ascii="Times New Roman" w:hAnsi="Times New Roman"/>
          <w:b/>
          <w:sz w:val="28"/>
          <w:szCs w:val="28"/>
        </w:rPr>
      </w:pPr>
      <w:r w:rsidRPr="00DB7C7E">
        <w:rPr>
          <w:rFonts w:ascii="Times New Roman" w:hAnsi="Times New Roman"/>
          <w:b/>
          <w:sz w:val="28"/>
          <w:szCs w:val="28"/>
        </w:rPr>
        <w:t xml:space="preserve">Право на благоприятную окружающую среду </w:t>
      </w:r>
    </w:p>
    <w:p w:rsidR="00455533" w:rsidRPr="00DB7C7E" w:rsidRDefault="00455533" w:rsidP="00455533">
      <w:pPr>
        <w:pStyle w:val="a5"/>
        <w:widowControl w:val="0"/>
        <w:shd w:val="clear" w:color="auto" w:fill="FFFFFF"/>
        <w:autoSpaceDE w:val="0"/>
        <w:autoSpaceDN w:val="0"/>
        <w:adjustRightInd w:val="0"/>
        <w:spacing w:before="0" w:beforeAutospacing="0" w:after="0" w:afterAutospacing="0" w:line="360" w:lineRule="auto"/>
        <w:ind w:left="786" w:firstLine="0"/>
        <w:rPr>
          <w:rFonts w:ascii="Times New Roman" w:hAnsi="Times New Roman"/>
          <w:b/>
          <w:sz w:val="28"/>
          <w:szCs w:val="28"/>
        </w:rPr>
      </w:pPr>
    </w:p>
    <w:p w:rsidR="00AD4F34" w:rsidRPr="0019521A" w:rsidRDefault="00AD4F34" w:rsidP="0019521A">
      <w:pPr>
        <w:widowControl w:val="0"/>
        <w:shd w:val="clear" w:color="auto" w:fill="FFFFFF"/>
        <w:autoSpaceDE w:val="0"/>
        <w:autoSpaceDN w:val="0"/>
        <w:adjustRightInd w:val="0"/>
        <w:spacing w:after="0" w:line="360" w:lineRule="auto"/>
        <w:ind w:firstLine="851"/>
        <w:jc w:val="both"/>
        <w:rPr>
          <w:rFonts w:ascii="Times New Roman" w:hAnsi="Times New Roman"/>
          <w:b/>
          <w:sz w:val="28"/>
          <w:szCs w:val="28"/>
        </w:rPr>
      </w:pPr>
      <w:r w:rsidRPr="0019521A">
        <w:rPr>
          <w:rFonts w:ascii="Times New Roman" w:hAnsi="Times New Roman"/>
          <w:color w:val="000000"/>
          <w:spacing w:val="3"/>
          <w:sz w:val="28"/>
          <w:szCs w:val="28"/>
        </w:rPr>
        <w:t>В соответствии с Конституцией Российской Федерации каждый</w:t>
      </w:r>
      <w:r w:rsidR="00F05BBB">
        <w:rPr>
          <w:rFonts w:ascii="Times New Roman" w:hAnsi="Times New Roman"/>
          <w:color w:val="000000"/>
          <w:spacing w:val="3"/>
          <w:sz w:val="28"/>
          <w:szCs w:val="28"/>
        </w:rPr>
        <w:t xml:space="preserve"> гражданин</w:t>
      </w:r>
      <w:r w:rsidRPr="0019521A">
        <w:rPr>
          <w:rFonts w:ascii="Times New Roman" w:hAnsi="Times New Roman"/>
          <w:color w:val="000000"/>
          <w:spacing w:val="3"/>
          <w:sz w:val="28"/>
          <w:szCs w:val="28"/>
        </w:rPr>
        <w:t xml:space="preserve"> имеет право на благоприятную окружающую среду, достоверную </w:t>
      </w:r>
      <w:r w:rsidRPr="0019521A">
        <w:rPr>
          <w:rFonts w:ascii="Times New Roman" w:hAnsi="Times New Roman"/>
          <w:color w:val="000000"/>
          <w:spacing w:val="2"/>
          <w:sz w:val="28"/>
          <w:szCs w:val="28"/>
        </w:rPr>
        <w:t xml:space="preserve">информацию о ее состоянии и на возмещение ущерба, причиненного </w:t>
      </w:r>
      <w:r w:rsidRPr="0019521A">
        <w:rPr>
          <w:rFonts w:ascii="Times New Roman" w:hAnsi="Times New Roman"/>
          <w:color w:val="000000"/>
          <w:spacing w:val="1"/>
          <w:sz w:val="28"/>
          <w:szCs w:val="28"/>
        </w:rPr>
        <w:t xml:space="preserve">его здоровью или имуществу экологическим правонарушением (ст. 42 </w:t>
      </w:r>
      <w:r w:rsidRPr="0019521A">
        <w:rPr>
          <w:rFonts w:ascii="Times New Roman" w:hAnsi="Times New Roman"/>
          <w:color w:val="000000"/>
          <w:spacing w:val="2"/>
          <w:sz w:val="28"/>
          <w:szCs w:val="28"/>
        </w:rPr>
        <w:t>Конституции РФ).</w:t>
      </w:r>
    </w:p>
    <w:p w:rsidR="00AD4F34" w:rsidRPr="0019521A" w:rsidRDefault="00AD4F34" w:rsidP="0019521A">
      <w:pPr>
        <w:widowControl w:val="0"/>
        <w:autoSpaceDE w:val="0"/>
        <w:autoSpaceDN w:val="0"/>
        <w:adjustRightInd w:val="0"/>
        <w:spacing w:after="0" w:line="360" w:lineRule="auto"/>
        <w:ind w:firstLine="851"/>
        <w:jc w:val="both"/>
        <w:rPr>
          <w:rFonts w:ascii="Times New Roman" w:hAnsi="Times New Roman"/>
          <w:sz w:val="28"/>
          <w:szCs w:val="28"/>
        </w:rPr>
      </w:pPr>
      <w:r w:rsidRPr="0019521A">
        <w:rPr>
          <w:rFonts w:ascii="Times New Roman" w:hAnsi="Times New Roman"/>
          <w:sz w:val="28"/>
          <w:szCs w:val="28"/>
        </w:rPr>
        <w:t xml:space="preserve">Большинство обращений граждан по проблемам окружающей среды связано с развитием инфраструктуры, признанной  казалось </w:t>
      </w:r>
      <w:proofErr w:type="gramStart"/>
      <w:r w:rsidRPr="0019521A">
        <w:rPr>
          <w:rFonts w:ascii="Times New Roman" w:hAnsi="Times New Roman"/>
          <w:sz w:val="28"/>
          <w:szCs w:val="28"/>
        </w:rPr>
        <w:t>бы</w:t>
      </w:r>
      <w:proofErr w:type="gramEnd"/>
      <w:r w:rsidRPr="0019521A">
        <w:rPr>
          <w:rFonts w:ascii="Times New Roman" w:hAnsi="Times New Roman"/>
          <w:sz w:val="28"/>
          <w:szCs w:val="28"/>
        </w:rPr>
        <w:t xml:space="preserve"> сделать их жизнь более комфортной, но нередко это достигается ценой ухудшения условий жизни определённой части граждан.</w:t>
      </w:r>
    </w:p>
    <w:p w:rsidR="00AD4F34" w:rsidRPr="0019521A" w:rsidRDefault="00AD4F34" w:rsidP="0019521A">
      <w:pPr>
        <w:widowControl w:val="0"/>
        <w:autoSpaceDE w:val="0"/>
        <w:autoSpaceDN w:val="0"/>
        <w:adjustRightInd w:val="0"/>
        <w:spacing w:after="0" w:line="360" w:lineRule="auto"/>
        <w:ind w:firstLine="851"/>
        <w:jc w:val="both"/>
        <w:rPr>
          <w:rFonts w:ascii="Times New Roman" w:hAnsi="Times New Roman"/>
          <w:sz w:val="28"/>
          <w:szCs w:val="28"/>
        </w:rPr>
      </w:pPr>
      <w:r w:rsidRPr="0019521A">
        <w:rPr>
          <w:rFonts w:ascii="Times New Roman" w:hAnsi="Times New Roman"/>
          <w:sz w:val="28"/>
          <w:szCs w:val="28"/>
        </w:rPr>
        <w:t>Примером может служить коллективное обращение в адр</w:t>
      </w:r>
      <w:r w:rsidR="00F05BBB">
        <w:rPr>
          <w:rFonts w:ascii="Times New Roman" w:hAnsi="Times New Roman"/>
          <w:sz w:val="28"/>
          <w:szCs w:val="28"/>
        </w:rPr>
        <w:t xml:space="preserve">ес Уполномоченного жильцов дома № </w:t>
      </w:r>
      <w:r w:rsidRPr="0019521A">
        <w:rPr>
          <w:rFonts w:ascii="Times New Roman" w:hAnsi="Times New Roman"/>
          <w:sz w:val="28"/>
          <w:szCs w:val="28"/>
        </w:rPr>
        <w:t>67 по ул. Введенской г. Рязани по вопросу музыкально – рекламных мероприятий, проводимых</w:t>
      </w:r>
      <w:r w:rsidR="00F05BBB">
        <w:rPr>
          <w:rFonts w:ascii="Times New Roman" w:hAnsi="Times New Roman"/>
          <w:sz w:val="28"/>
          <w:szCs w:val="28"/>
        </w:rPr>
        <w:t xml:space="preserve">                                    </w:t>
      </w:r>
      <w:r w:rsidRPr="0019521A">
        <w:rPr>
          <w:rFonts w:ascii="Times New Roman" w:hAnsi="Times New Roman"/>
          <w:sz w:val="28"/>
          <w:szCs w:val="28"/>
        </w:rPr>
        <w:t xml:space="preserve"> ТЦ «</w:t>
      </w:r>
      <w:proofErr w:type="spellStart"/>
      <w:r w:rsidRPr="0019521A">
        <w:rPr>
          <w:rFonts w:ascii="Times New Roman" w:hAnsi="Times New Roman"/>
          <w:sz w:val="28"/>
          <w:szCs w:val="28"/>
        </w:rPr>
        <w:t>Атрон</w:t>
      </w:r>
      <w:proofErr w:type="spellEnd"/>
      <w:r w:rsidRPr="0019521A">
        <w:rPr>
          <w:rFonts w:ascii="Times New Roman" w:hAnsi="Times New Roman"/>
          <w:sz w:val="28"/>
          <w:szCs w:val="28"/>
        </w:rPr>
        <w:t xml:space="preserve"> – Сити»</w:t>
      </w:r>
      <w:r w:rsidR="00F05BBB">
        <w:rPr>
          <w:rFonts w:ascii="Times New Roman" w:hAnsi="Times New Roman"/>
          <w:sz w:val="28"/>
          <w:szCs w:val="28"/>
        </w:rPr>
        <w:t>,</w:t>
      </w:r>
      <w:r w:rsidRPr="0019521A">
        <w:rPr>
          <w:rFonts w:ascii="Times New Roman" w:hAnsi="Times New Roman"/>
          <w:sz w:val="28"/>
          <w:szCs w:val="28"/>
        </w:rPr>
        <w:t xml:space="preserve"> ТЦ «Аркада», кафе, ресторанами и клубами, находящимися вблизи жилых домов, которые нарушают тишину и спокойствие граждан, проживающих на этой улице. С учётом приведённых обстоятельств Уполномоченным было направлено обращение в адрес прокуратуры Рязанской области, в администрацию города Рязани.</w:t>
      </w:r>
    </w:p>
    <w:p w:rsidR="00AD4F34" w:rsidRPr="0019521A" w:rsidRDefault="00AD4F34" w:rsidP="0019521A">
      <w:pPr>
        <w:widowControl w:val="0"/>
        <w:autoSpaceDE w:val="0"/>
        <w:autoSpaceDN w:val="0"/>
        <w:adjustRightInd w:val="0"/>
        <w:spacing w:after="0" w:line="360" w:lineRule="auto"/>
        <w:ind w:firstLine="851"/>
        <w:jc w:val="both"/>
        <w:rPr>
          <w:rFonts w:ascii="Times New Roman" w:hAnsi="Times New Roman"/>
          <w:sz w:val="28"/>
          <w:szCs w:val="28"/>
        </w:rPr>
      </w:pPr>
      <w:r w:rsidRPr="0019521A">
        <w:rPr>
          <w:rFonts w:ascii="Times New Roman" w:hAnsi="Times New Roman"/>
          <w:sz w:val="28"/>
          <w:szCs w:val="28"/>
        </w:rPr>
        <w:t>По фактам, указанным в обращении, была проведена проверка, в ходе которой выявлено, что нарушени</w:t>
      </w:r>
      <w:r w:rsidR="00097EA5">
        <w:rPr>
          <w:rFonts w:ascii="Times New Roman" w:hAnsi="Times New Roman"/>
          <w:sz w:val="28"/>
          <w:szCs w:val="28"/>
        </w:rPr>
        <w:t>е</w:t>
      </w:r>
      <w:r w:rsidRPr="0019521A">
        <w:rPr>
          <w:rFonts w:ascii="Times New Roman" w:hAnsi="Times New Roman"/>
          <w:sz w:val="28"/>
          <w:szCs w:val="28"/>
        </w:rPr>
        <w:t xml:space="preserve"> тишины и спокойствия граждан нашли </w:t>
      </w:r>
      <w:r w:rsidRPr="0019521A">
        <w:rPr>
          <w:rFonts w:ascii="Times New Roman" w:hAnsi="Times New Roman"/>
          <w:sz w:val="28"/>
          <w:szCs w:val="28"/>
        </w:rPr>
        <w:lastRenderedPageBreak/>
        <w:t>своё подтверждение. Руководители ТЦ «</w:t>
      </w:r>
      <w:proofErr w:type="spellStart"/>
      <w:r w:rsidRPr="0019521A">
        <w:rPr>
          <w:rFonts w:ascii="Times New Roman" w:hAnsi="Times New Roman"/>
          <w:sz w:val="28"/>
          <w:szCs w:val="28"/>
        </w:rPr>
        <w:t>Атрон</w:t>
      </w:r>
      <w:proofErr w:type="spellEnd"/>
      <w:r w:rsidRPr="0019521A">
        <w:rPr>
          <w:rFonts w:ascii="Times New Roman" w:hAnsi="Times New Roman"/>
          <w:sz w:val="28"/>
          <w:szCs w:val="28"/>
        </w:rPr>
        <w:t xml:space="preserve"> – Сити», ТЦ «Аркада» предупреждены о необходимости усиления </w:t>
      </w:r>
      <w:proofErr w:type="gramStart"/>
      <w:r w:rsidRPr="0019521A">
        <w:rPr>
          <w:rFonts w:ascii="Times New Roman" w:hAnsi="Times New Roman"/>
          <w:sz w:val="28"/>
          <w:szCs w:val="28"/>
        </w:rPr>
        <w:t>контроля за</w:t>
      </w:r>
      <w:proofErr w:type="gramEnd"/>
      <w:r w:rsidRPr="0019521A">
        <w:rPr>
          <w:rFonts w:ascii="Times New Roman" w:hAnsi="Times New Roman"/>
          <w:sz w:val="28"/>
          <w:szCs w:val="28"/>
        </w:rPr>
        <w:t xml:space="preserve"> соблюдением общественного порядка.</w:t>
      </w:r>
    </w:p>
    <w:p w:rsidR="00AD4F34" w:rsidRPr="0019521A" w:rsidRDefault="00AD4F34" w:rsidP="0019521A">
      <w:pPr>
        <w:widowControl w:val="0"/>
        <w:autoSpaceDE w:val="0"/>
        <w:autoSpaceDN w:val="0"/>
        <w:adjustRightInd w:val="0"/>
        <w:spacing w:after="0" w:line="360" w:lineRule="auto"/>
        <w:ind w:firstLine="851"/>
        <w:jc w:val="both"/>
        <w:rPr>
          <w:rFonts w:ascii="Times New Roman" w:hAnsi="Times New Roman"/>
          <w:sz w:val="28"/>
          <w:szCs w:val="28"/>
        </w:rPr>
      </w:pPr>
      <w:r w:rsidRPr="0019521A">
        <w:rPr>
          <w:rFonts w:ascii="Times New Roman" w:hAnsi="Times New Roman"/>
          <w:sz w:val="28"/>
          <w:szCs w:val="28"/>
        </w:rPr>
        <w:t>Учитывая обращение</w:t>
      </w:r>
      <w:r w:rsidR="00097EA5">
        <w:rPr>
          <w:rFonts w:ascii="Times New Roman" w:hAnsi="Times New Roman"/>
          <w:sz w:val="28"/>
          <w:szCs w:val="28"/>
        </w:rPr>
        <w:t xml:space="preserve"> Уполномоченного и жителей дома, </w:t>
      </w:r>
      <w:r w:rsidRPr="0019521A">
        <w:rPr>
          <w:rFonts w:ascii="Times New Roman" w:hAnsi="Times New Roman"/>
          <w:sz w:val="28"/>
          <w:szCs w:val="28"/>
        </w:rPr>
        <w:t xml:space="preserve"> администрацией города Рязани принято соответствующее решение, что в дальнейшем выдавать разрешение на проведение культурно – массовых мероприятий только без использования звукоусиливающей аппаратуры.</w:t>
      </w:r>
    </w:p>
    <w:p w:rsidR="00AD4F34" w:rsidRPr="0019521A" w:rsidRDefault="00AD4F34" w:rsidP="0019521A">
      <w:pPr>
        <w:widowControl w:val="0"/>
        <w:autoSpaceDE w:val="0"/>
        <w:autoSpaceDN w:val="0"/>
        <w:adjustRightInd w:val="0"/>
        <w:spacing w:after="0" w:line="360" w:lineRule="auto"/>
        <w:ind w:firstLine="851"/>
        <w:jc w:val="both"/>
        <w:rPr>
          <w:rFonts w:ascii="Times New Roman" w:hAnsi="Times New Roman"/>
          <w:sz w:val="28"/>
          <w:szCs w:val="28"/>
        </w:rPr>
      </w:pPr>
      <w:proofErr w:type="gramStart"/>
      <w:r w:rsidRPr="0019521A">
        <w:rPr>
          <w:rFonts w:ascii="Times New Roman" w:hAnsi="Times New Roman"/>
          <w:sz w:val="28"/>
          <w:szCs w:val="28"/>
        </w:rPr>
        <w:t>Контроль за</w:t>
      </w:r>
      <w:proofErr w:type="gramEnd"/>
      <w:r w:rsidRPr="0019521A">
        <w:rPr>
          <w:rFonts w:ascii="Times New Roman" w:hAnsi="Times New Roman"/>
          <w:sz w:val="28"/>
          <w:szCs w:val="28"/>
        </w:rPr>
        <w:t xml:space="preserve"> соблюдением общественного порядка в сфере музыкально-рекламных мероприятий </w:t>
      </w:r>
      <w:r w:rsidR="00097EA5">
        <w:rPr>
          <w:rFonts w:ascii="Times New Roman" w:hAnsi="Times New Roman"/>
          <w:sz w:val="28"/>
          <w:szCs w:val="28"/>
        </w:rPr>
        <w:t>осуществляет</w:t>
      </w:r>
      <w:r w:rsidRPr="0019521A">
        <w:rPr>
          <w:rFonts w:ascii="Times New Roman" w:hAnsi="Times New Roman"/>
          <w:sz w:val="28"/>
          <w:szCs w:val="28"/>
        </w:rPr>
        <w:t xml:space="preserve"> УМВД России по Рязанской области.</w:t>
      </w:r>
    </w:p>
    <w:p w:rsidR="00AD4F34" w:rsidRPr="0019521A" w:rsidRDefault="00AD4F34" w:rsidP="0019521A">
      <w:pPr>
        <w:widowControl w:val="0"/>
        <w:shd w:val="clear" w:color="auto" w:fill="FFFFFF"/>
        <w:autoSpaceDE w:val="0"/>
        <w:autoSpaceDN w:val="0"/>
        <w:adjustRightInd w:val="0"/>
        <w:spacing w:after="0" w:line="360" w:lineRule="auto"/>
        <w:ind w:firstLine="851"/>
        <w:jc w:val="both"/>
        <w:rPr>
          <w:rFonts w:ascii="Times New Roman" w:hAnsi="Times New Roman"/>
          <w:color w:val="000000"/>
          <w:spacing w:val="3"/>
          <w:sz w:val="28"/>
          <w:szCs w:val="28"/>
        </w:rPr>
      </w:pPr>
      <w:r w:rsidRPr="0019521A">
        <w:rPr>
          <w:rFonts w:ascii="Times New Roman" w:hAnsi="Times New Roman"/>
          <w:color w:val="000000"/>
          <w:spacing w:val="3"/>
          <w:sz w:val="28"/>
          <w:szCs w:val="28"/>
        </w:rPr>
        <w:t>За истекший период в Рязанскую межрайонную природоохранную прокуратуру поступило 131</w:t>
      </w:r>
      <w:r w:rsidR="00392531" w:rsidRPr="0019521A">
        <w:rPr>
          <w:rFonts w:ascii="Times New Roman" w:hAnsi="Times New Roman"/>
          <w:color w:val="000000"/>
          <w:spacing w:val="3"/>
          <w:sz w:val="28"/>
          <w:szCs w:val="28"/>
        </w:rPr>
        <w:t xml:space="preserve"> </w:t>
      </w:r>
      <w:r w:rsidRPr="0019521A">
        <w:rPr>
          <w:rFonts w:ascii="Times New Roman" w:hAnsi="Times New Roman"/>
          <w:color w:val="000000"/>
          <w:spacing w:val="3"/>
          <w:sz w:val="28"/>
          <w:szCs w:val="28"/>
        </w:rPr>
        <w:t xml:space="preserve">обращение и заявлений граждан и организаций. Из разрешённых </w:t>
      </w:r>
      <w:r w:rsidR="00056C4E">
        <w:rPr>
          <w:rFonts w:ascii="Times New Roman" w:hAnsi="Times New Roman"/>
          <w:color w:val="000000"/>
          <w:spacing w:val="3"/>
          <w:sz w:val="28"/>
          <w:szCs w:val="28"/>
        </w:rPr>
        <w:t xml:space="preserve">данной </w:t>
      </w:r>
      <w:r w:rsidRPr="0019521A">
        <w:rPr>
          <w:rFonts w:ascii="Times New Roman" w:hAnsi="Times New Roman"/>
          <w:color w:val="000000"/>
          <w:spacing w:val="3"/>
          <w:sz w:val="28"/>
          <w:szCs w:val="28"/>
        </w:rPr>
        <w:t>прокуратур</w:t>
      </w:r>
      <w:r w:rsidR="00056C4E">
        <w:rPr>
          <w:rFonts w:ascii="Times New Roman" w:hAnsi="Times New Roman"/>
          <w:color w:val="000000"/>
          <w:spacing w:val="3"/>
          <w:sz w:val="28"/>
          <w:szCs w:val="28"/>
        </w:rPr>
        <w:t>ой</w:t>
      </w:r>
      <w:r w:rsidRPr="0019521A">
        <w:rPr>
          <w:rFonts w:ascii="Times New Roman" w:hAnsi="Times New Roman"/>
          <w:color w:val="000000"/>
          <w:spacing w:val="3"/>
          <w:sz w:val="28"/>
          <w:szCs w:val="28"/>
        </w:rPr>
        <w:t xml:space="preserve"> в 2013 году 19 жалоб и обращений</w:t>
      </w:r>
      <w:r w:rsidR="00056C4E">
        <w:rPr>
          <w:rFonts w:ascii="Times New Roman" w:hAnsi="Times New Roman"/>
          <w:color w:val="000000"/>
          <w:spacing w:val="3"/>
          <w:sz w:val="28"/>
          <w:szCs w:val="28"/>
        </w:rPr>
        <w:t>,</w:t>
      </w:r>
      <w:r w:rsidRPr="0019521A">
        <w:rPr>
          <w:rFonts w:ascii="Times New Roman" w:hAnsi="Times New Roman"/>
          <w:color w:val="000000"/>
          <w:spacing w:val="3"/>
          <w:sz w:val="28"/>
          <w:szCs w:val="28"/>
        </w:rPr>
        <w:t xml:space="preserve"> удовлетворено 13 (68,4</w:t>
      </w:r>
      <w:r w:rsidR="00392531" w:rsidRPr="0019521A">
        <w:rPr>
          <w:rFonts w:ascii="Times New Roman" w:hAnsi="Times New Roman"/>
          <w:color w:val="000000"/>
          <w:spacing w:val="3"/>
          <w:sz w:val="28"/>
          <w:szCs w:val="28"/>
        </w:rPr>
        <w:t xml:space="preserve"> </w:t>
      </w:r>
      <w:r w:rsidRPr="0019521A">
        <w:rPr>
          <w:rFonts w:ascii="Times New Roman" w:hAnsi="Times New Roman"/>
          <w:color w:val="000000"/>
          <w:spacing w:val="3"/>
          <w:sz w:val="28"/>
          <w:szCs w:val="28"/>
        </w:rPr>
        <w:t>%).</w:t>
      </w:r>
    </w:p>
    <w:p w:rsidR="008777D5" w:rsidRDefault="00AD4F34" w:rsidP="0019521A">
      <w:pPr>
        <w:widowControl w:val="0"/>
        <w:shd w:val="clear" w:color="auto" w:fill="FFFFFF"/>
        <w:autoSpaceDE w:val="0"/>
        <w:autoSpaceDN w:val="0"/>
        <w:adjustRightInd w:val="0"/>
        <w:spacing w:after="0" w:line="360" w:lineRule="auto"/>
        <w:ind w:firstLine="851"/>
        <w:jc w:val="both"/>
        <w:rPr>
          <w:rFonts w:ascii="Times New Roman" w:hAnsi="Times New Roman"/>
          <w:color w:val="000000"/>
          <w:spacing w:val="3"/>
          <w:sz w:val="28"/>
          <w:szCs w:val="28"/>
        </w:rPr>
      </w:pPr>
      <w:r w:rsidRPr="0019521A">
        <w:rPr>
          <w:rFonts w:ascii="Times New Roman" w:hAnsi="Times New Roman"/>
          <w:color w:val="000000"/>
          <w:spacing w:val="3"/>
          <w:sz w:val="28"/>
          <w:szCs w:val="28"/>
        </w:rPr>
        <w:t xml:space="preserve">В результате рассмотрения поступивших жалоб и обращений Рязанской межрайонной прокуратурой выявлено 80 нарушений природоохранного законодательства. При этом выявленные в ходе проведенных проверок нарушения носили разносторонний характер, в том числе в сфере исполнения законодательства об особо охраняемых природных территориях, в области обращения с отходами производства и потребления, недропользования, порядка рассмотрения жалоб и обращений в контролирующих органах, нарушения </w:t>
      </w:r>
      <w:proofErr w:type="spellStart"/>
      <w:r w:rsidRPr="0019521A">
        <w:rPr>
          <w:rFonts w:ascii="Times New Roman" w:hAnsi="Times New Roman"/>
          <w:color w:val="000000"/>
          <w:spacing w:val="3"/>
          <w:sz w:val="28"/>
          <w:szCs w:val="28"/>
        </w:rPr>
        <w:t>санитарно</w:t>
      </w:r>
      <w:proofErr w:type="spellEnd"/>
      <w:r w:rsidRPr="0019521A">
        <w:rPr>
          <w:rFonts w:ascii="Times New Roman" w:hAnsi="Times New Roman"/>
          <w:color w:val="000000"/>
          <w:spacing w:val="3"/>
          <w:sz w:val="28"/>
          <w:szCs w:val="28"/>
        </w:rPr>
        <w:t xml:space="preserve">–эпидемиологического законодательства. По результатам рассмотрения жалоб и обращений межрайонной прокуратурой было внесено 27 актов прокурорского реагирования, в том числе 18 представлений об устранении выявленных нарушений закона, возбуждено 6 производств об административном правонарушении, направлено 3 исковых заявления в суд общей юрисдикции. </w:t>
      </w:r>
    </w:p>
    <w:p w:rsidR="0019521A" w:rsidRPr="00345B1D" w:rsidRDefault="0019521A" w:rsidP="0019521A">
      <w:pPr>
        <w:widowControl w:val="0"/>
        <w:shd w:val="clear" w:color="auto" w:fill="FFFFFF"/>
        <w:autoSpaceDE w:val="0"/>
        <w:autoSpaceDN w:val="0"/>
        <w:adjustRightInd w:val="0"/>
        <w:spacing w:after="0" w:line="360" w:lineRule="auto"/>
        <w:ind w:firstLine="851"/>
        <w:rPr>
          <w:rFonts w:ascii="Times New Roman" w:hAnsi="Times New Roman"/>
          <w:color w:val="000000"/>
          <w:spacing w:val="3"/>
          <w:sz w:val="28"/>
          <w:szCs w:val="28"/>
        </w:rPr>
      </w:pPr>
    </w:p>
    <w:p w:rsidR="008777D5" w:rsidRPr="00455533" w:rsidRDefault="008777D5" w:rsidP="00455533">
      <w:pPr>
        <w:pStyle w:val="a5"/>
        <w:numPr>
          <w:ilvl w:val="0"/>
          <w:numId w:val="7"/>
        </w:numPr>
        <w:tabs>
          <w:tab w:val="left" w:pos="426"/>
        </w:tabs>
        <w:spacing w:after="0" w:line="360" w:lineRule="auto"/>
        <w:ind w:left="0" w:firstLine="0"/>
        <w:rPr>
          <w:rFonts w:ascii="Times New Roman" w:hAnsi="Times New Roman"/>
          <w:b/>
          <w:sz w:val="28"/>
          <w:szCs w:val="28"/>
        </w:rPr>
      </w:pPr>
      <w:r w:rsidRPr="00455533">
        <w:rPr>
          <w:rFonts w:ascii="Times New Roman" w:hAnsi="Times New Roman"/>
          <w:b/>
          <w:sz w:val="28"/>
          <w:szCs w:val="28"/>
        </w:rPr>
        <w:lastRenderedPageBreak/>
        <w:t>Право на пенсионное и социальное обеспечение</w:t>
      </w:r>
    </w:p>
    <w:p w:rsidR="00455533" w:rsidRPr="00455533" w:rsidRDefault="00455533" w:rsidP="00455533">
      <w:pPr>
        <w:pStyle w:val="a5"/>
        <w:spacing w:after="0" w:line="360" w:lineRule="auto"/>
        <w:ind w:left="786" w:firstLine="0"/>
        <w:rPr>
          <w:rFonts w:ascii="Times New Roman" w:hAnsi="Times New Roman"/>
          <w:b/>
          <w:sz w:val="28"/>
          <w:szCs w:val="28"/>
        </w:rPr>
      </w:pPr>
    </w:p>
    <w:p w:rsidR="008777D5" w:rsidRPr="00345B1D" w:rsidRDefault="008777D5" w:rsidP="00345B1D">
      <w:pPr>
        <w:spacing w:after="0" w:line="360" w:lineRule="auto"/>
        <w:ind w:firstLine="851"/>
        <w:contextualSpacing/>
        <w:jc w:val="both"/>
        <w:rPr>
          <w:rFonts w:ascii="Times New Roman" w:hAnsi="Times New Roman"/>
          <w:sz w:val="28"/>
          <w:szCs w:val="28"/>
        </w:rPr>
      </w:pPr>
      <w:r w:rsidRPr="00345B1D">
        <w:rPr>
          <w:rFonts w:ascii="Times New Roman" w:hAnsi="Times New Roman"/>
          <w:sz w:val="28"/>
          <w:szCs w:val="28"/>
        </w:rPr>
        <w:t>К Уполномоченному, в связи с установлением новых размеров надбавки к пенсии за выслугу лет военнослужащим и лицам, приравненных к ним в соответствии с п. 13 ст. 2 Федерального закона от 7 ноября 2011 года № 306-ФЗ «О денежном довольствии военнослужащих и предоставлении им отдельных выплат»</w:t>
      </w:r>
      <w:r w:rsidR="00097EA5">
        <w:rPr>
          <w:rFonts w:ascii="Times New Roman" w:hAnsi="Times New Roman"/>
          <w:sz w:val="28"/>
          <w:szCs w:val="28"/>
        </w:rPr>
        <w:t>,</w:t>
      </w:r>
      <w:r w:rsidRPr="00345B1D">
        <w:rPr>
          <w:rFonts w:ascii="Times New Roman" w:hAnsi="Times New Roman"/>
          <w:sz w:val="28"/>
          <w:szCs w:val="28"/>
        </w:rPr>
        <w:t xml:space="preserve"> продолжают поступать жалобы пенсионеров военной службы.</w:t>
      </w:r>
    </w:p>
    <w:p w:rsidR="008777D5" w:rsidRPr="00345B1D" w:rsidRDefault="008777D5" w:rsidP="00345B1D">
      <w:pPr>
        <w:spacing w:after="0" w:line="360" w:lineRule="auto"/>
        <w:ind w:firstLine="851"/>
        <w:contextualSpacing/>
        <w:jc w:val="both"/>
        <w:rPr>
          <w:rFonts w:ascii="Times New Roman" w:hAnsi="Times New Roman"/>
          <w:sz w:val="28"/>
          <w:szCs w:val="28"/>
        </w:rPr>
      </w:pPr>
      <w:r w:rsidRPr="00345B1D">
        <w:rPr>
          <w:rFonts w:ascii="Times New Roman" w:hAnsi="Times New Roman"/>
          <w:sz w:val="28"/>
          <w:szCs w:val="28"/>
        </w:rPr>
        <w:t xml:space="preserve">Так, к Уполномоченному обратился гражданин К., который получает пенсию за выслугу лет от военного комиссариата Рязанской области со 2 августа 1977 года, по факту уменьшения надбавки за выслугу лет </w:t>
      </w:r>
      <w:r w:rsidR="00097EA5">
        <w:rPr>
          <w:rFonts w:ascii="Times New Roman" w:hAnsi="Times New Roman"/>
          <w:sz w:val="28"/>
          <w:szCs w:val="28"/>
        </w:rPr>
        <w:t xml:space="preserve">– </w:t>
      </w:r>
      <w:r w:rsidRPr="00345B1D">
        <w:rPr>
          <w:rFonts w:ascii="Times New Roman" w:hAnsi="Times New Roman"/>
          <w:sz w:val="28"/>
          <w:szCs w:val="28"/>
        </w:rPr>
        <w:t>с 1 января 2012 года.</w:t>
      </w:r>
    </w:p>
    <w:p w:rsidR="008777D5" w:rsidRPr="00345B1D" w:rsidRDefault="008777D5" w:rsidP="00345B1D">
      <w:pPr>
        <w:spacing w:after="0" w:line="360" w:lineRule="auto"/>
        <w:ind w:firstLine="851"/>
        <w:contextualSpacing/>
        <w:jc w:val="both"/>
        <w:rPr>
          <w:rFonts w:ascii="Times New Roman" w:hAnsi="Times New Roman"/>
          <w:sz w:val="28"/>
          <w:szCs w:val="28"/>
        </w:rPr>
      </w:pPr>
      <w:r w:rsidRPr="00345B1D">
        <w:rPr>
          <w:rFonts w:ascii="Times New Roman" w:hAnsi="Times New Roman"/>
          <w:sz w:val="28"/>
          <w:szCs w:val="28"/>
        </w:rPr>
        <w:t xml:space="preserve">В ходе проверки было установлено, что согласно п. 13 ст. 2 вышеуказанного </w:t>
      </w:r>
      <w:r w:rsidR="00056C4E">
        <w:rPr>
          <w:rFonts w:ascii="Times New Roman" w:hAnsi="Times New Roman"/>
          <w:sz w:val="28"/>
          <w:szCs w:val="28"/>
        </w:rPr>
        <w:t>ф</w:t>
      </w:r>
      <w:r w:rsidRPr="00345B1D">
        <w:rPr>
          <w:rFonts w:ascii="Times New Roman" w:hAnsi="Times New Roman"/>
          <w:sz w:val="28"/>
          <w:szCs w:val="28"/>
        </w:rPr>
        <w:t xml:space="preserve">едерального закона </w:t>
      </w:r>
      <w:r w:rsidR="00097EA5">
        <w:rPr>
          <w:rFonts w:ascii="Times New Roman" w:hAnsi="Times New Roman"/>
          <w:sz w:val="28"/>
          <w:szCs w:val="28"/>
        </w:rPr>
        <w:t xml:space="preserve"> </w:t>
      </w:r>
      <w:r w:rsidRPr="00345B1D">
        <w:rPr>
          <w:rFonts w:ascii="Times New Roman" w:hAnsi="Times New Roman"/>
          <w:sz w:val="28"/>
          <w:szCs w:val="28"/>
        </w:rPr>
        <w:t xml:space="preserve">ежемесячная надбавка за выслугу лет к окладу денежного содержания устанавливается в следующем размерах: </w:t>
      </w:r>
      <w:r w:rsidR="00097EA5">
        <w:rPr>
          <w:rFonts w:ascii="Times New Roman" w:hAnsi="Times New Roman"/>
          <w:sz w:val="28"/>
          <w:szCs w:val="28"/>
        </w:rPr>
        <w:t xml:space="preserve">              </w:t>
      </w:r>
      <w:r w:rsidRPr="00345B1D">
        <w:rPr>
          <w:rFonts w:ascii="Times New Roman" w:hAnsi="Times New Roman"/>
          <w:sz w:val="28"/>
          <w:szCs w:val="28"/>
        </w:rPr>
        <w:t>40 % – при выслуге 25 лет и более (что является максимальной надбавкой). Выплата пенсии производится в полном объеме, в соответствии с действующим законодательством.</w:t>
      </w:r>
    </w:p>
    <w:p w:rsidR="008777D5" w:rsidRPr="00345B1D" w:rsidRDefault="008777D5" w:rsidP="00345B1D">
      <w:pPr>
        <w:spacing w:after="0" w:line="360" w:lineRule="auto"/>
        <w:ind w:firstLine="851"/>
        <w:contextualSpacing/>
        <w:jc w:val="both"/>
        <w:rPr>
          <w:rFonts w:ascii="Times New Roman" w:hAnsi="Times New Roman"/>
          <w:sz w:val="28"/>
          <w:szCs w:val="28"/>
        </w:rPr>
      </w:pPr>
      <w:r w:rsidRPr="00345B1D">
        <w:rPr>
          <w:rFonts w:ascii="Times New Roman" w:hAnsi="Times New Roman"/>
          <w:sz w:val="28"/>
          <w:szCs w:val="28"/>
        </w:rPr>
        <w:t xml:space="preserve">Однако приходится констатировать, что не было бы хождений </w:t>
      </w:r>
      <w:r w:rsidR="001852D5">
        <w:rPr>
          <w:rFonts w:ascii="Times New Roman" w:hAnsi="Times New Roman"/>
          <w:sz w:val="28"/>
          <w:szCs w:val="28"/>
        </w:rPr>
        <w:t xml:space="preserve">                      </w:t>
      </w:r>
      <w:r w:rsidRPr="00345B1D">
        <w:rPr>
          <w:rFonts w:ascii="Times New Roman" w:hAnsi="Times New Roman"/>
          <w:sz w:val="28"/>
          <w:szCs w:val="28"/>
        </w:rPr>
        <w:t xml:space="preserve">84-летнего пенсионера по различным инстанциям, если бы сотрудники </w:t>
      </w:r>
      <w:r w:rsidR="001852D5">
        <w:rPr>
          <w:rFonts w:ascii="Times New Roman" w:hAnsi="Times New Roman"/>
          <w:sz w:val="28"/>
          <w:szCs w:val="28"/>
        </w:rPr>
        <w:t>в</w:t>
      </w:r>
      <w:r w:rsidRPr="00345B1D">
        <w:rPr>
          <w:rFonts w:ascii="Times New Roman" w:hAnsi="Times New Roman"/>
          <w:sz w:val="28"/>
          <w:szCs w:val="28"/>
        </w:rPr>
        <w:t>оенного комиссариата Рязанской области дали соответствующую информацию при первичном обращении.</w:t>
      </w:r>
    </w:p>
    <w:p w:rsidR="008777D5" w:rsidRPr="00345B1D" w:rsidRDefault="008777D5" w:rsidP="00345B1D">
      <w:pPr>
        <w:spacing w:after="0" w:line="360" w:lineRule="auto"/>
        <w:ind w:firstLine="851"/>
        <w:contextualSpacing/>
        <w:jc w:val="both"/>
        <w:rPr>
          <w:rFonts w:ascii="Times New Roman" w:hAnsi="Times New Roman"/>
          <w:sz w:val="28"/>
          <w:szCs w:val="28"/>
        </w:rPr>
      </w:pPr>
      <w:r w:rsidRPr="00345B1D">
        <w:rPr>
          <w:rFonts w:ascii="Times New Roman" w:hAnsi="Times New Roman"/>
          <w:sz w:val="28"/>
          <w:szCs w:val="28"/>
        </w:rPr>
        <w:t xml:space="preserve">Аналогичное обращение поступило от вдовы военного пенсионера Ж., которой сотрудники </w:t>
      </w:r>
      <w:r w:rsidR="001852D5">
        <w:rPr>
          <w:rFonts w:ascii="Times New Roman" w:hAnsi="Times New Roman"/>
          <w:sz w:val="28"/>
          <w:szCs w:val="28"/>
        </w:rPr>
        <w:t>в</w:t>
      </w:r>
      <w:r w:rsidRPr="00345B1D">
        <w:rPr>
          <w:rFonts w:ascii="Times New Roman" w:hAnsi="Times New Roman"/>
          <w:sz w:val="28"/>
          <w:szCs w:val="28"/>
        </w:rPr>
        <w:t xml:space="preserve">оенного комиссариата Рязанской области </w:t>
      </w:r>
      <w:r w:rsidR="001852D5" w:rsidRPr="00345B1D">
        <w:rPr>
          <w:rFonts w:ascii="Times New Roman" w:hAnsi="Times New Roman"/>
          <w:sz w:val="28"/>
          <w:szCs w:val="28"/>
        </w:rPr>
        <w:t xml:space="preserve">также </w:t>
      </w:r>
      <w:r w:rsidRPr="00345B1D">
        <w:rPr>
          <w:rFonts w:ascii="Times New Roman" w:hAnsi="Times New Roman"/>
          <w:sz w:val="28"/>
          <w:szCs w:val="28"/>
        </w:rPr>
        <w:t>не предоставили соответствующей информации.</w:t>
      </w:r>
    </w:p>
    <w:p w:rsidR="008777D5" w:rsidRPr="00345B1D" w:rsidRDefault="008777D5" w:rsidP="00345B1D">
      <w:pPr>
        <w:spacing w:after="0" w:line="360" w:lineRule="auto"/>
        <w:ind w:firstLine="851"/>
        <w:contextualSpacing/>
        <w:jc w:val="both"/>
        <w:rPr>
          <w:rFonts w:ascii="Times New Roman" w:hAnsi="Times New Roman"/>
          <w:sz w:val="28"/>
          <w:szCs w:val="28"/>
        </w:rPr>
      </w:pPr>
      <w:r w:rsidRPr="00345B1D">
        <w:rPr>
          <w:rFonts w:ascii="Times New Roman" w:hAnsi="Times New Roman"/>
          <w:sz w:val="28"/>
          <w:szCs w:val="28"/>
        </w:rPr>
        <w:t>В отчетном году продолжали поступать жалобы ветеранов боевых действий, в связи с отказом в предоставлении услуги на получение санаторно-курортн</w:t>
      </w:r>
      <w:r w:rsidR="00097EA5">
        <w:rPr>
          <w:rFonts w:ascii="Times New Roman" w:hAnsi="Times New Roman"/>
          <w:sz w:val="28"/>
          <w:szCs w:val="28"/>
        </w:rPr>
        <w:t>ых путевок</w:t>
      </w:r>
      <w:r w:rsidRPr="00345B1D">
        <w:rPr>
          <w:rFonts w:ascii="Times New Roman" w:hAnsi="Times New Roman"/>
          <w:sz w:val="28"/>
          <w:szCs w:val="28"/>
        </w:rPr>
        <w:t>.</w:t>
      </w:r>
    </w:p>
    <w:p w:rsidR="008777D5" w:rsidRPr="00345B1D" w:rsidRDefault="008777D5" w:rsidP="00345B1D">
      <w:pPr>
        <w:spacing w:after="0" w:line="360" w:lineRule="auto"/>
        <w:ind w:firstLine="851"/>
        <w:contextualSpacing/>
        <w:jc w:val="both"/>
        <w:rPr>
          <w:rFonts w:ascii="Times New Roman" w:hAnsi="Times New Roman"/>
          <w:sz w:val="28"/>
          <w:szCs w:val="28"/>
        </w:rPr>
      </w:pPr>
      <w:r w:rsidRPr="00345B1D">
        <w:rPr>
          <w:rFonts w:ascii="Times New Roman" w:hAnsi="Times New Roman"/>
          <w:sz w:val="28"/>
          <w:szCs w:val="28"/>
        </w:rPr>
        <w:lastRenderedPageBreak/>
        <w:t>Так, к Уполномоченному обратился ветеран боевых действий в Венгрии 1956 г. гражданин Д., в связи с отказом внеочередного предоставления санаторно-курортной путевки.</w:t>
      </w:r>
    </w:p>
    <w:p w:rsidR="008777D5" w:rsidRPr="00345B1D" w:rsidRDefault="008777D5" w:rsidP="00345B1D">
      <w:pPr>
        <w:spacing w:after="0" w:line="360" w:lineRule="auto"/>
        <w:ind w:firstLine="851"/>
        <w:contextualSpacing/>
        <w:jc w:val="both"/>
        <w:rPr>
          <w:rFonts w:ascii="Times New Roman" w:hAnsi="Times New Roman"/>
          <w:sz w:val="28"/>
          <w:szCs w:val="28"/>
        </w:rPr>
      </w:pPr>
      <w:proofErr w:type="gramStart"/>
      <w:r w:rsidRPr="00345B1D">
        <w:rPr>
          <w:rFonts w:ascii="Times New Roman" w:hAnsi="Times New Roman"/>
          <w:sz w:val="28"/>
          <w:szCs w:val="28"/>
        </w:rPr>
        <w:t xml:space="preserve">В ходе проверки заявления было установлено, что согласно положений ст. 3 </w:t>
      </w:r>
      <w:r w:rsidR="00097EA5">
        <w:rPr>
          <w:rFonts w:ascii="Times New Roman" w:hAnsi="Times New Roman"/>
          <w:sz w:val="28"/>
          <w:szCs w:val="28"/>
        </w:rPr>
        <w:t>Ф</w:t>
      </w:r>
      <w:r w:rsidRPr="00345B1D">
        <w:rPr>
          <w:rFonts w:ascii="Times New Roman" w:hAnsi="Times New Roman"/>
          <w:sz w:val="28"/>
          <w:szCs w:val="28"/>
        </w:rPr>
        <w:t xml:space="preserve">едерального закона от 12.01.1995 г. № 5-ФЗ «О ветеранах», гражданин Д. отнесен к категории ветерана боевых действий и в соответствии с п. 3 ст. 6.1 Федерального закона от 17.07.1999 г. № 178-ФЗ «О государственной социальной помощи» имеет право на обеспечение </w:t>
      </w:r>
      <w:proofErr w:type="spellStart"/>
      <w:r w:rsidRPr="00345B1D">
        <w:rPr>
          <w:rFonts w:ascii="Times New Roman" w:hAnsi="Times New Roman"/>
          <w:sz w:val="28"/>
          <w:szCs w:val="28"/>
        </w:rPr>
        <w:t>санатарно</w:t>
      </w:r>
      <w:proofErr w:type="spellEnd"/>
      <w:r w:rsidRPr="00345B1D">
        <w:rPr>
          <w:rFonts w:ascii="Times New Roman" w:hAnsi="Times New Roman"/>
          <w:sz w:val="28"/>
          <w:szCs w:val="28"/>
        </w:rPr>
        <w:t>-курортным лечением.</w:t>
      </w:r>
      <w:proofErr w:type="gramEnd"/>
    </w:p>
    <w:p w:rsidR="008777D5" w:rsidRPr="00345B1D" w:rsidRDefault="008777D5" w:rsidP="00345B1D">
      <w:pPr>
        <w:spacing w:after="0" w:line="360" w:lineRule="auto"/>
        <w:ind w:firstLine="851"/>
        <w:contextualSpacing/>
        <w:jc w:val="both"/>
        <w:rPr>
          <w:rFonts w:ascii="Times New Roman" w:hAnsi="Times New Roman"/>
          <w:sz w:val="28"/>
          <w:szCs w:val="28"/>
        </w:rPr>
      </w:pPr>
      <w:proofErr w:type="gramStart"/>
      <w:r w:rsidRPr="00345B1D">
        <w:rPr>
          <w:rFonts w:ascii="Times New Roman" w:hAnsi="Times New Roman"/>
          <w:sz w:val="28"/>
          <w:szCs w:val="28"/>
        </w:rPr>
        <w:t>Обеспечение граждан, проживающих на территории Рязанской области</w:t>
      </w:r>
      <w:r w:rsidR="00056C4E">
        <w:rPr>
          <w:rFonts w:ascii="Times New Roman" w:hAnsi="Times New Roman"/>
          <w:sz w:val="28"/>
          <w:szCs w:val="28"/>
        </w:rPr>
        <w:t>,</w:t>
      </w:r>
      <w:r w:rsidRPr="00345B1D">
        <w:rPr>
          <w:rFonts w:ascii="Times New Roman" w:hAnsi="Times New Roman"/>
          <w:sz w:val="28"/>
          <w:szCs w:val="28"/>
        </w:rPr>
        <w:t xml:space="preserve"> санитарно-курортным лечением осуществляется Министерством социальной защиты населения Рязанской области за счет средств федерального бюджета в соответствии с порядком, утвержденным постановлением Правительства Рязанской области от 31.12.2009 г. № 384 «О предоставлении льгот отдельным категориям граждан», имеющим место жительства в Рязанской области, </w:t>
      </w:r>
      <w:proofErr w:type="spellStart"/>
      <w:r w:rsidRPr="00345B1D">
        <w:rPr>
          <w:rFonts w:ascii="Times New Roman" w:hAnsi="Times New Roman"/>
          <w:sz w:val="28"/>
          <w:szCs w:val="28"/>
        </w:rPr>
        <w:t>санатарно</w:t>
      </w:r>
      <w:proofErr w:type="spellEnd"/>
      <w:r w:rsidRPr="00345B1D">
        <w:rPr>
          <w:rFonts w:ascii="Times New Roman" w:hAnsi="Times New Roman"/>
          <w:sz w:val="28"/>
          <w:szCs w:val="28"/>
        </w:rPr>
        <w:t>-курортного лечения, а также бесплатного проезда на муниципальном транспорте к месту лечения и обратно</w:t>
      </w:r>
      <w:proofErr w:type="gramEnd"/>
      <w:r w:rsidRPr="00345B1D">
        <w:rPr>
          <w:rFonts w:ascii="Times New Roman" w:hAnsi="Times New Roman"/>
          <w:sz w:val="28"/>
          <w:szCs w:val="28"/>
        </w:rPr>
        <w:t>, с учетом даты подачи заявления о предоставлении санитарно-курортной путевки, рекомендуемого профиля, сезона и места лечения согласно справке по форме № 070/У-04, выданной лечебно-профилактическим учреждением.</w:t>
      </w:r>
    </w:p>
    <w:p w:rsidR="008777D5" w:rsidRPr="00345B1D" w:rsidRDefault="008777D5" w:rsidP="00345B1D">
      <w:pPr>
        <w:spacing w:after="0" w:line="360" w:lineRule="auto"/>
        <w:ind w:firstLine="851"/>
        <w:contextualSpacing/>
        <w:jc w:val="both"/>
        <w:rPr>
          <w:rFonts w:ascii="Times New Roman" w:hAnsi="Times New Roman"/>
          <w:sz w:val="28"/>
          <w:szCs w:val="28"/>
        </w:rPr>
      </w:pPr>
      <w:r w:rsidRPr="00345B1D">
        <w:rPr>
          <w:rFonts w:ascii="Times New Roman" w:hAnsi="Times New Roman"/>
          <w:sz w:val="28"/>
          <w:szCs w:val="28"/>
        </w:rPr>
        <w:t>Действующее законодательство не предусматривает первоочередной порядок предоставления социальной услуги в виде обеспечения путевками определенных категорий граждан, указанных в ст. 6.1 Федерального закона «О государственной социальной помощи», нуждающихся в санаторно-курортном лечении.</w:t>
      </w:r>
    </w:p>
    <w:p w:rsidR="008777D5" w:rsidRPr="00345B1D" w:rsidRDefault="008777D5" w:rsidP="00345B1D">
      <w:pPr>
        <w:spacing w:after="0" w:line="360" w:lineRule="auto"/>
        <w:ind w:firstLine="851"/>
        <w:contextualSpacing/>
        <w:jc w:val="both"/>
        <w:rPr>
          <w:rFonts w:ascii="Times New Roman" w:hAnsi="Times New Roman"/>
          <w:sz w:val="28"/>
          <w:szCs w:val="28"/>
        </w:rPr>
      </w:pPr>
      <w:r w:rsidRPr="00345B1D">
        <w:rPr>
          <w:rFonts w:ascii="Times New Roman" w:hAnsi="Times New Roman"/>
          <w:sz w:val="28"/>
          <w:szCs w:val="28"/>
        </w:rPr>
        <w:t xml:space="preserve">Заявителю Д. было разъяснено право </w:t>
      </w:r>
      <w:proofErr w:type="gramStart"/>
      <w:r w:rsidRPr="00345B1D">
        <w:rPr>
          <w:rFonts w:ascii="Times New Roman" w:hAnsi="Times New Roman"/>
          <w:sz w:val="28"/>
          <w:szCs w:val="28"/>
        </w:rPr>
        <w:t>обратиться</w:t>
      </w:r>
      <w:proofErr w:type="gramEnd"/>
      <w:r w:rsidRPr="00345B1D">
        <w:rPr>
          <w:rFonts w:ascii="Times New Roman" w:hAnsi="Times New Roman"/>
          <w:sz w:val="28"/>
          <w:szCs w:val="28"/>
        </w:rPr>
        <w:t xml:space="preserve"> в суд.</w:t>
      </w:r>
    </w:p>
    <w:p w:rsidR="008777D5" w:rsidRPr="00345B1D" w:rsidRDefault="008777D5" w:rsidP="00345B1D">
      <w:pPr>
        <w:spacing w:after="0" w:line="360" w:lineRule="auto"/>
        <w:ind w:firstLine="851"/>
        <w:contextualSpacing/>
        <w:jc w:val="both"/>
        <w:rPr>
          <w:rFonts w:ascii="Times New Roman" w:hAnsi="Times New Roman"/>
          <w:sz w:val="28"/>
          <w:szCs w:val="28"/>
        </w:rPr>
      </w:pPr>
      <w:r w:rsidRPr="00345B1D">
        <w:rPr>
          <w:rFonts w:ascii="Times New Roman" w:hAnsi="Times New Roman"/>
          <w:sz w:val="28"/>
          <w:szCs w:val="28"/>
        </w:rPr>
        <w:t xml:space="preserve">Имеют также место обращения, связанные с вопросами начисления размера получаемой пенсии лицами, не имеющими права на трудовую </w:t>
      </w:r>
      <w:r w:rsidRPr="00345B1D">
        <w:rPr>
          <w:rFonts w:ascii="Times New Roman" w:hAnsi="Times New Roman"/>
          <w:sz w:val="28"/>
          <w:szCs w:val="28"/>
        </w:rPr>
        <w:lastRenderedPageBreak/>
        <w:t>пенсию. Так, при работе с обращением гражданина С. было установлено, что он является получателем социальной пенсии, которая была установлена в соответствии с Федеральным законом от 15.12.2001</w:t>
      </w:r>
      <w:r w:rsidR="00097EA5">
        <w:rPr>
          <w:rFonts w:ascii="Times New Roman" w:hAnsi="Times New Roman"/>
          <w:sz w:val="28"/>
          <w:szCs w:val="28"/>
        </w:rPr>
        <w:t xml:space="preserve"> </w:t>
      </w:r>
      <w:r w:rsidRPr="00345B1D">
        <w:rPr>
          <w:rFonts w:ascii="Times New Roman" w:hAnsi="Times New Roman"/>
          <w:sz w:val="28"/>
          <w:szCs w:val="28"/>
        </w:rPr>
        <w:t>г. № 166-ФЗ «О государственном пенсионном обеспечении в Российской Федерации» (в редакции Федерального закона от 24.07.2009</w:t>
      </w:r>
      <w:r w:rsidR="00097EA5">
        <w:rPr>
          <w:rFonts w:ascii="Times New Roman" w:hAnsi="Times New Roman"/>
          <w:sz w:val="28"/>
          <w:szCs w:val="28"/>
        </w:rPr>
        <w:t xml:space="preserve"> г.</w:t>
      </w:r>
      <w:r w:rsidRPr="00345B1D">
        <w:rPr>
          <w:rFonts w:ascii="Times New Roman" w:hAnsi="Times New Roman"/>
          <w:sz w:val="28"/>
          <w:szCs w:val="28"/>
        </w:rPr>
        <w:t xml:space="preserve"> № 213-ФЗ).</w:t>
      </w:r>
    </w:p>
    <w:p w:rsidR="008777D5" w:rsidRPr="00345B1D" w:rsidRDefault="008777D5" w:rsidP="00345B1D">
      <w:pPr>
        <w:spacing w:after="0" w:line="360" w:lineRule="auto"/>
        <w:ind w:firstLine="851"/>
        <w:contextualSpacing/>
        <w:jc w:val="both"/>
        <w:rPr>
          <w:rFonts w:ascii="Times New Roman" w:hAnsi="Times New Roman"/>
          <w:sz w:val="28"/>
          <w:szCs w:val="28"/>
        </w:rPr>
      </w:pPr>
      <w:r w:rsidRPr="00345B1D">
        <w:rPr>
          <w:rFonts w:ascii="Times New Roman" w:hAnsi="Times New Roman"/>
          <w:sz w:val="28"/>
          <w:szCs w:val="28"/>
        </w:rPr>
        <w:t xml:space="preserve">Кроме того, в соответствии с </w:t>
      </w:r>
      <w:r w:rsidR="00056C4E">
        <w:rPr>
          <w:rFonts w:ascii="Times New Roman" w:hAnsi="Times New Roman"/>
          <w:sz w:val="28"/>
          <w:szCs w:val="28"/>
        </w:rPr>
        <w:t>ф</w:t>
      </w:r>
      <w:r w:rsidRPr="00345B1D">
        <w:rPr>
          <w:rFonts w:ascii="Times New Roman" w:hAnsi="Times New Roman"/>
          <w:sz w:val="28"/>
          <w:szCs w:val="28"/>
        </w:rPr>
        <w:t>едеральным законом от 24.11</w:t>
      </w:r>
      <w:r w:rsidR="00056C4E">
        <w:rPr>
          <w:rFonts w:ascii="Times New Roman" w:hAnsi="Times New Roman"/>
          <w:sz w:val="28"/>
          <w:szCs w:val="28"/>
        </w:rPr>
        <w:t>.</w:t>
      </w:r>
      <w:r w:rsidRPr="00345B1D">
        <w:rPr>
          <w:rFonts w:ascii="Times New Roman" w:hAnsi="Times New Roman"/>
          <w:sz w:val="28"/>
          <w:szCs w:val="28"/>
        </w:rPr>
        <w:t>1995 г.            № 181-ФЗ «О социальной защите ин</w:t>
      </w:r>
      <w:r w:rsidR="00056C4E">
        <w:rPr>
          <w:rFonts w:ascii="Times New Roman" w:hAnsi="Times New Roman"/>
          <w:sz w:val="28"/>
          <w:szCs w:val="28"/>
        </w:rPr>
        <w:t>валидов в Российской Федерации»</w:t>
      </w:r>
      <w:r w:rsidRPr="00345B1D">
        <w:rPr>
          <w:rFonts w:ascii="Times New Roman" w:hAnsi="Times New Roman"/>
          <w:sz w:val="28"/>
          <w:szCs w:val="28"/>
        </w:rPr>
        <w:t xml:space="preserve"> заявителю С., как инвалиду 2 группы вследствие общего заболевания, осуществляется ежемесячная денежная выплата. Нарушений в пенсионном обеспечении заявителя С. не было установлено.</w:t>
      </w:r>
    </w:p>
    <w:p w:rsidR="008777D5" w:rsidRPr="00345B1D" w:rsidRDefault="008777D5" w:rsidP="00345B1D">
      <w:pPr>
        <w:spacing w:after="0" w:line="360" w:lineRule="auto"/>
        <w:ind w:firstLine="851"/>
        <w:contextualSpacing/>
        <w:jc w:val="both"/>
        <w:rPr>
          <w:rFonts w:ascii="Times New Roman" w:hAnsi="Times New Roman"/>
          <w:sz w:val="28"/>
          <w:szCs w:val="28"/>
        </w:rPr>
      </w:pPr>
      <w:r w:rsidRPr="00345B1D">
        <w:rPr>
          <w:rFonts w:ascii="Times New Roman" w:hAnsi="Times New Roman"/>
          <w:sz w:val="28"/>
          <w:szCs w:val="28"/>
        </w:rPr>
        <w:t>Однако обращение С. явилось следствием не предоставления соответствующей информации со стороны Государственного учреждения отделения Пенсионного фонда Российской Федерации.</w:t>
      </w:r>
    </w:p>
    <w:p w:rsidR="008777D5" w:rsidRPr="00345B1D" w:rsidRDefault="00056C4E" w:rsidP="00345B1D">
      <w:pPr>
        <w:spacing w:after="0" w:line="360" w:lineRule="auto"/>
        <w:ind w:firstLine="851"/>
        <w:contextualSpacing/>
        <w:jc w:val="both"/>
        <w:rPr>
          <w:rFonts w:ascii="Times New Roman" w:hAnsi="Times New Roman"/>
          <w:sz w:val="28"/>
          <w:szCs w:val="28"/>
        </w:rPr>
      </w:pPr>
      <w:r>
        <w:rPr>
          <w:rFonts w:ascii="Times New Roman" w:hAnsi="Times New Roman"/>
          <w:sz w:val="28"/>
          <w:szCs w:val="28"/>
        </w:rPr>
        <w:t>В</w:t>
      </w:r>
      <w:r w:rsidR="008777D5" w:rsidRPr="00345B1D">
        <w:rPr>
          <w:rFonts w:ascii="Times New Roman" w:hAnsi="Times New Roman"/>
          <w:sz w:val="28"/>
          <w:szCs w:val="28"/>
        </w:rPr>
        <w:t xml:space="preserve"> связи с несогласием, связанн</w:t>
      </w:r>
      <w:r w:rsidR="001852D5">
        <w:rPr>
          <w:rFonts w:ascii="Times New Roman" w:hAnsi="Times New Roman"/>
          <w:sz w:val="28"/>
          <w:szCs w:val="28"/>
        </w:rPr>
        <w:t>ым</w:t>
      </w:r>
      <w:r w:rsidR="008777D5" w:rsidRPr="00345B1D">
        <w:rPr>
          <w:rFonts w:ascii="Times New Roman" w:hAnsi="Times New Roman"/>
          <w:sz w:val="28"/>
          <w:szCs w:val="28"/>
        </w:rPr>
        <w:t xml:space="preserve"> с реализацией положений Закона Рязанской области от 29 декабря 2004 г. № 167-ОЗ «О мерах социальной поддержки некоторых категорий ветеранов» в части предоставления 50 % скидки на оплату жилого помещения обратился ветеран труда Л.</w:t>
      </w:r>
    </w:p>
    <w:p w:rsidR="008777D5" w:rsidRPr="00345B1D" w:rsidRDefault="00056C4E" w:rsidP="00345B1D">
      <w:pPr>
        <w:spacing w:after="0" w:line="360" w:lineRule="auto"/>
        <w:ind w:firstLine="851"/>
        <w:contextualSpacing/>
        <w:jc w:val="both"/>
        <w:rPr>
          <w:rFonts w:ascii="Times New Roman" w:hAnsi="Times New Roman"/>
          <w:sz w:val="28"/>
          <w:szCs w:val="28"/>
        </w:rPr>
      </w:pPr>
      <w:r>
        <w:rPr>
          <w:rFonts w:ascii="Times New Roman" w:hAnsi="Times New Roman"/>
          <w:sz w:val="28"/>
          <w:szCs w:val="28"/>
        </w:rPr>
        <w:t>При его рассмотрении</w:t>
      </w:r>
      <w:r w:rsidR="008777D5" w:rsidRPr="00345B1D">
        <w:rPr>
          <w:rFonts w:ascii="Times New Roman" w:hAnsi="Times New Roman"/>
          <w:sz w:val="28"/>
          <w:szCs w:val="28"/>
        </w:rPr>
        <w:t xml:space="preserve"> было установлено, что органы социальной защиты населения Рязанской области отказывают гражданам, имеющим статус </w:t>
      </w:r>
      <w:r w:rsidR="001852D5">
        <w:rPr>
          <w:rFonts w:ascii="Times New Roman" w:hAnsi="Times New Roman"/>
          <w:sz w:val="28"/>
          <w:szCs w:val="28"/>
        </w:rPr>
        <w:t>ф</w:t>
      </w:r>
      <w:r w:rsidR="008777D5" w:rsidRPr="00345B1D">
        <w:rPr>
          <w:rFonts w:ascii="Times New Roman" w:hAnsi="Times New Roman"/>
          <w:sz w:val="28"/>
          <w:szCs w:val="28"/>
        </w:rPr>
        <w:t>едеральных льготников, в предоставлении мер социальной поддержки на основании того, что, по мнению органов соцзащиты, право на меры социальной поддержки может быть предоставлено только по одному основанию (закону). Органы соцзащиты настаивают на том, что гражданин, имеющий право на меры социальной поддержки, как по федеральному, так и по региональному законодательству, должен выбрать один закон со всем комплексом мер социальной поддержки.</w:t>
      </w:r>
    </w:p>
    <w:p w:rsidR="008777D5" w:rsidRPr="00345B1D" w:rsidRDefault="008777D5" w:rsidP="00345B1D">
      <w:pPr>
        <w:spacing w:after="0" w:line="360" w:lineRule="auto"/>
        <w:ind w:firstLine="851"/>
        <w:contextualSpacing/>
        <w:jc w:val="both"/>
        <w:rPr>
          <w:rFonts w:ascii="Times New Roman" w:hAnsi="Times New Roman"/>
          <w:color w:val="000000"/>
          <w:sz w:val="28"/>
          <w:szCs w:val="28"/>
        </w:rPr>
      </w:pPr>
      <w:r w:rsidRPr="00345B1D">
        <w:rPr>
          <w:rFonts w:ascii="Times New Roman" w:hAnsi="Times New Roman"/>
          <w:sz w:val="28"/>
          <w:szCs w:val="28"/>
        </w:rPr>
        <w:t xml:space="preserve">Между тем, анализируя законодательство и судебную практику, Уполномоченный приходит к выводу о том, что и федеральный и региональный </w:t>
      </w:r>
      <w:r w:rsidRPr="00345B1D">
        <w:rPr>
          <w:rFonts w:ascii="Times New Roman" w:hAnsi="Times New Roman"/>
          <w:color w:val="000000"/>
          <w:sz w:val="28"/>
          <w:szCs w:val="28"/>
        </w:rPr>
        <w:t xml:space="preserve">законодатели указывают на то, что при наличии у гражданина </w:t>
      </w:r>
      <w:r w:rsidRPr="00345B1D">
        <w:rPr>
          <w:rFonts w:ascii="Times New Roman" w:hAnsi="Times New Roman"/>
          <w:color w:val="000000"/>
          <w:sz w:val="28"/>
          <w:szCs w:val="28"/>
        </w:rPr>
        <w:lastRenderedPageBreak/>
        <w:t>нескольких оснований на предоставление мер социальной поддержки нельзя суммировать только одноименные меры социальной поддержки.</w:t>
      </w:r>
    </w:p>
    <w:p w:rsidR="008777D5" w:rsidRPr="00345B1D" w:rsidRDefault="008777D5" w:rsidP="00345B1D">
      <w:pPr>
        <w:spacing w:after="0" w:line="360" w:lineRule="auto"/>
        <w:ind w:firstLine="851"/>
        <w:contextualSpacing/>
        <w:jc w:val="both"/>
        <w:rPr>
          <w:rFonts w:ascii="Times New Roman" w:hAnsi="Times New Roman"/>
          <w:color w:val="000000"/>
          <w:sz w:val="28"/>
          <w:szCs w:val="28"/>
        </w:rPr>
      </w:pPr>
      <w:r w:rsidRPr="00345B1D">
        <w:rPr>
          <w:rFonts w:ascii="Times New Roman" w:hAnsi="Times New Roman"/>
          <w:color w:val="000000"/>
          <w:sz w:val="28"/>
          <w:szCs w:val="28"/>
        </w:rPr>
        <w:t xml:space="preserve">Так, в п. 3 ст. 13 Федерального закона от 12.01.1995 </w:t>
      </w:r>
      <w:r w:rsidR="00097EA5">
        <w:rPr>
          <w:rFonts w:ascii="Times New Roman" w:hAnsi="Times New Roman"/>
          <w:color w:val="000000"/>
          <w:sz w:val="28"/>
          <w:szCs w:val="28"/>
        </w:rPr>
        <w:t xml:space="preserve">г. </w:t>
      </w:r>
      <w:r w:rsidRPr="00345B1D">
        <w:rPr>
          <w:rFonts w:ascii="Times New Roman" w:hAnsi="Times New Roman"/>
          <w:color w:val="000000"/>
          <w:sz w:val="28"/>
          <w:szCs w:val="28"/>
        </w:rPr>
        <w:t>№ 5-ФЗ «О ветеранах» установлено, что «при наличии у ветерана права на получение одной и той же формы социальной поддержки по нескольким основаниям социальная поддержка предоставляется по одному основанию по выбору ветерана, за исключением случаев, предусмотренным законодательством».</w:t>
      </w:r>
    </w:p>
    <w:p w:rsidR="008777D5" w:rsidRPr="00345B1D" w:rsidRDefault="008777D5" w:rsidP="00345B1D">
      <w:pPr>
        <w:spacing w:after="0" w:line="360" w:lineRule="auto"/>
        <w:ind w:firstLine="851"/>
        <w:contextualSpacing/>
        <w:jc w:val="both"/>
        <w:rPr>
          <w:rFonts w:ascii="Times New Roman" w:hAnsi="Times New Roman"/>
          <w:color w:val="000000"/>
          <w:sz w:val="28"/>
          <w:szCs w:val="28"/>
        </w:rPr>
      </w:pPr>
      <w:proofErr w:type="gramStart"/>
      <w:r w:rsidRPr="00345B1D">
        <w:rPr>
          <w:rFonts w:ascii="Times New Roman" w:hAnsi="Times New Roman"/>
          <w:color w:val="000000"/>
          <w:sz w:val="28"/>
          <w:szCs w:val="28"/>
        </w:rPr>
        <w:t xml:space="preserve">Это же положение закреплено </w:t>
      </w:r>
      <w:r w:rsidR="00056C4E">
        <w:rPr>
          <w:rFonts w:ascii="Times New Roman" w:hAnsi="Times New Roman"/>
          <w:color w:val="000000"/>
          <w:sz w:val="28"/>
          <w:szCs w:val="28"/>
        </w:rPr>
        <w:t xml:space="preserve">в </w:t>
      </w:r>
      <w:r w:rsidRPr="00345B1D">
        <w:rPr>
          <w:rFonts w:ascii="Times New Roman" w:hAnsi="Times New Roman"/>
          <w:color w:val="000000"/>
          <w:sz w:val="28"/>
          <w:szCs w:val="28"/>
        </w:rPr>
        <w:t xml:space="preserve">ст. 31 ФЗ РФ от 24.11.1995 г. </w:t>
      </w:r>
      <w:r w:rsidR="00097EA5">
        <w:rPr>
          <w:rFonts w:ascii="Times New Roman" w:hAnsi="Times New Roman"/>
          <w:color w:val="000000"/>
          <w:sz w:val="28"/>
          <w:szCs w:val="28"/>
        </w:rPr>
        <w:t xml:space="preserve">                          </w:t>
      </w:r>
      <w:r w:rsidRPr="00345B1D">
        <w:rPr>
          <w:rFonts w:ascii="Times New Roman" w:hAnsi="Times New Roman"/>
          <w:color w:val="000000"/>
          <w:sz w:val="28"/>
          <w:szCs w:val="28"/>
        </w:rPr>
        <w:t>№ 181-ФЗ «О социальной защите инвалидов в Российской Федерации</w:t>
      </w:r>
      <w:r w:rsidR="00056C4E">
        <w:rPr>
          <w:rFonts w:ascii="Times New Roman" w:hAnsi="Times New Roman"/>
          <w:color w:val="000000"/>
          <w:sz w:val="28"/>
          <w:szCs w:val="28"/>
        </w:rPr>
        <w:t>»</w:t>
      </w:r>
      <w:r w:rsidRPr="00345B1D">
        <w:rPr>
          <w:rFonts w:ascii="Times New Roman" w:hAnsi="Times New Roman"/>
          <w:color w:val="000000"/>
          <w:sz w:val="28"/>
          <w:szCs w:val="28"/>
        </w:rPr>
        <w:t xml:space="preserve"> и </w:t>
      </w:r>
      <w:r w:rsidR="00097EA5">
        <w:rPr>
          <w:rFonts w:ascii="Times New Roman" w:hAnsi="Times New Roman"/>
          <w:color w:val="000000"/>
          <w:sz w:val="28"/>
          <w:szCs w:val="28"/>
        </w:rPr>
        <w:t xml:space="preserve">                             </w:t>
      </w:r>
      <w:r w:rsidRPr="00345B1D">
        <w:rPr>
          <w:rFonts w:ascii="Times New Roman" w:hAnsi="Times New Roman"/>
          <w:color w:val="000000"/>
          <w:sz w:val="28"/>
          <w:szCs w:val="28"/>
        </w:rPr>
        <w:t xml:space="preserve">ст. 5 Закона Рязанской области от 29.12.2004 г. № 167-ОЗ «О мерах социальной поддержки некоторых категорий ветеранов» </w:t>
      </w:r>
      <w:r w:rsidRPr="00345B1D">
        <w:rPr>
          <w:rFonts w:ascii="Times New Roman" w:hAnsi="Times New Roman"/>
          <w:color w:val="000000"/>
          <w:sz w:val="28"/>
          <w:szCs w:val="28"/>
          <w:shd w:val="clear" w:color="auto" w:fill="FFFFFF"/>
        </w:rPr>
        <w:t>—</w:t>
      </w:r>
      <w:r w:rsidRPr="00345B1D">
        <w:rPr>
          <w:rFonts w:ascii="Times New Roman" w:hAnsi="Times New Roman"/>
          <w:color w:val="000000"/>
          <w:sz w:val="28"/>
          <w:szCs w:val="28"/>
        </w:rPr>
        <w:t xml:space="preserve"> «при наличии у граждан права на получение одной и той же меры социальной поддержки по нескольким основаниям социальная поддержка предоставляется по одному основанию</w:t>
      </w:r>
      <w:proofErr w:type="gramEnd"/>
      <w:r w:rsidRPr="00345B1D">
        <w:rPr>
          <w:rFonts w:ascii="Times New Roman" w:hAnsi="Times New Roman"/>
          <w:color w:val="000000"/>
          <w:sz w:val="28"/>
          <w:szCs w:val="28"/>
        </w:rPr>
        <w:t xml:space="preserve"> по выбору гражданина».</w:t>
      </w:r>
    </w:p>
    <w:p w:rsidR="008777D5" w:rsidRPr="00345B1D" w:rsidRDefault="008777D5" w:rsidP="00345B1D">
      <w:pPr>
        <w:spacing w:after="0" w:line="360" w:lineRule="auto"/>
        <w:ind w:firstLine="851"/>
        <w:contextualSpacing/>
        <w:jc w:val="both"/>
        <w:rPr>
          <w:rFonts w:ascii="Times New Roman" w:hAnsi="Times New Roman"/>
          <w:color w:val="000000"/>
          <w:sz w:val="28"/>
          <w:szCs w:val="28"/>
        </w:rPr>
      </w:pPr>
      <w:proofErr w:type="gramStart"/>
      <w:r w:rsidRPr="00345B1D">
        <w:rPr>
          <w:rFonts w:ascii="Times New Roman" w:hAnsi="Times New Roman"/>
          <w:color w:val="000000"/>
          <w:sz w:val="28"/>
          <w:szCs w:val="28"/>
        </w:rPr>
        <w:t>Из обращения Л. следует, что он имеет право на меры социальной поддержк</w:t>
      </w:r>
      <w:r w:rsidR="00097EA5">
        <w:rPr>
          <w:rFonts w:ascii="Times New Roman" w:hAnsi="Times New Roman"/>
          <w:color w:val="000000"/>
          <w:sz w:val="28"/>
          <w:szCs w:val="28"/>
        </w:rPr>
        <w:t xml:space="preserve">и по двум категориям: «инвалид» – </w:t>
      </w:r>
      <w:r w:rsidRPr="00345B1D">
        <w:rPr>
          <w:rFonts w:ascii="Times New Roman" w:hAnsi="Times New Roman"/>
          <w:color w:val="000000"/>
          <w:sz w:val="28"/>
          <w:szCs w:val="28"/>
        </w:rPr>
        <w:t>в соответствии с ФЗ РФ от 24.11.1995 г. № 181-ФЗ «О социальной защите инвалидов в Российской Федерации и «ветеран труда» в соответствии с ФЗ РФ от 12.01.1995 г. № 5-ФЗ и Законом Рязанской области от 29.12.2004 г. № 167-ОЗ «О мерах социальной поддержки некоторых категорий ветеранов».</w:t>
      </w:r>
      <w:proofErr w:type="gramEnd"/>
    </w:p>
    <w:p w:rsidR="008777D5" w:rsidRPr="00345B1D" w:rsidRDefault="008777D5" w:rsidP="00345B1D">
      <w:pPr>
        <w:spacing w:after="0" w:line="360" w:lineRule="auto"/>
        <w:ind w:firstLine="851"/>
        <w:contextualSpacing/>
        <w:jc w:val="both"/>
        <w:rPr>
          <w:rFonts w:ascii="Times New Roman" w:hAnsi="Times New Roman"/>
          <w:color w:val="000000"/>
          <w:sz w:val="28"/>
          <w:szCs w:val="28"/>
        </w:rPr>
      </w:pPr>
      <w:r w:rsidRPr="00345B1D">
        <w:rPr>
          <w:rFonts w:ascii="Times New Roman" w:hAnsi="Times New Roman"/>
          <w:color w:val="000000"/>
          <w:sz w:val="28"/>
          <w:szCs w:val="28"/>
        </w:rPr>
        <w:t>Таким образом, речь идет не о выборе гражданином единственного основания (закона) со всем комплексом, предусмотренным им мер социальной поддержки, а о возможности пользования не дублирующими льготами.</w:t>
      </w:r>
    </w:p>
    <w:p w:rsidR="008777D5" w:rsidRPr="00345B1D" w:rsidRDefault="008777D5" w:rsidP="00345B1D">
      <w:pPr>
        <w:spacing w:after="0" w:line="360" w:lineRule="auto"/>
        <w:ind w:firstLine="851"/>
        <w:contextualSpacing/>
        <w:jc w:val="both"/>
        <w:rPr>
          <w:rFonts w:ascii="Times New Roman" w:hAnsi="Times New Roman"/>
          <w:color w:val="000000"/>
          <w:sz w:val="28"/>
          <w:szCs w:val="28"/>
        </w:rPr>
      </w:pPr>
      <w:r w:rsidRPr="00345B1D">
        <w:rPr>
          <w:rFonts w:ascii="Times New Roman" w:hAnsi="Times New Roman"/>
          <w:color w:val="000000"/>
          <w:sz w:val="28"/>
          <w:szCs w:val="28"/>
        </w:rPr>
        <w:t>Возможность получения мер социальной поддержки по разным основаниям, предусмотренными иными законами для других категорий граждан, установлена и высшими судами Российской Федерации.</w:t>
      </w:r>
    </w:p>
    <w:p w:rsidR="008777D5" w:rsidRPr="00345B1D" w:rsidRDefault="008777D5" w:rsidP="00345B1D">
      <w:pPr>
        <w:spacing w:after="0" w:line="360" w:lineRule="auto"/>
        <w:ind w:firstLine="851"/>
        <w:contextualSpacing/>
        <w:jc w:val="both"/>
        <w:rPr>
          <w:rFonts w:ascii="Times New Roman" w:hAnsi="Times New Roman"/>
          <w:color w:val="000000"/>
          <w:sz w:val="28"/>
          <w:szCs w:val="28"/>
        </w:rPr>
      </w:pPr>
      <w:r w:rsidRPr="00345B1D">
        <w:rPr>
          <w:rFonts w:ascii="Times New Roman" w:hAnsi="Times New Roman"/>
          <w:color w:val="000000"/>
          <w:sz w:val="28"/>
          <w:szCs w:val="28"/>
        </w:rPr>
        <w:t xml:space="preserve">Так, например, Конституционный </w:t>
      </w:r>
      <w:r w:rsidR="001852D5">
        <w:rPr>
          <w:rFonts w:ascii="Times New Roman" w:hAnsi="Times New Roman"/>
          <w:color w:val="000000"/>
          <w:sz w:val="28"/>
          <w:szCs w:val="28"/>
        </w:rPr>
        <w:t>С</w:t>
      </w:r>
      <w:r w:rsidRPr="00345B1D">
        <w:rPr>
          <w:rFonts w:ascii="Times New Roman" w:hAnsi="Times New Roman"/>
          <w:color w:val="000000"/>
          <w:sz w:val="28"/>
          <w:szCs w:val="28"/>
        </w:rPr>
        <w:t xml:space="preserve">уд РФ в </w:t>
      </w:r>
      <w:r w:rsidR="006C0AFA">
        <w:rPr>
          <w:rFonts w:ascii="Times New Roman" w:hAnsi="Times New Roman"/>
          <w:color w:val="000000"/>
          <w:sz w:val="28"/>
          <w:szCs w:val="28"/>
        </w:rPr>
        <w:t>о</w:t>
      </w:r>
      <w:r w:rsidRPr="00345B1D">
        <w:rPr>
          <w:rFonts w:ascii="Times New Roman" w:hAnsi="Times New Roman"/>
          <w:color w:val="000000"/>
          <w:sz w:val="28"/>
          <w:szCs w:val="28"/>
        </w:rPr>
        <w:t xml:space="preserve">пределении от 24.06.2008 г. № 338-О-О указывает, что «заявительница пользуется мерами </w:t>
      </w:r>
      <w:r w:rsidRPr="00345B1D">
        <w:rPr>
          <w:rFonts w:ascii="Times New Roman" w:hAnsi="Times New Roman"/>
          <w:color w:val="000000"/>
          <w:sz w:val="28"/>
          <w:szCs w:val="28"/>
        </w:rPr>
        <w:lastRenderedPageBreak/>
        <w:t>социальной поддержки по двум основаниям – как ветеран труда и как относящаяся к категории реабилитированных лиц». Соответственно, предусмотренные для этих категорий одинаковые льготы предоставляются ей по одному из указанных оснований, как это установлено п. 3 ст. 13 Федерального закона «О ветеранах».</w:t>
      </w:r>
    </w:p>
    <w:p w:rsidR="008777D5" w:rsidRPr="00345B1D" w:rsidRDefault="008777D5" w:rsidP="00345B1D">
      <w:pPr>
        <w:spacing w:after="0" w:line="360" w:lineRule="auto"/>
        <w:ind w:firstLine="851"/>
        <w:contextualSpacing/>
        <w:jc w:val="both"/>
        <w:rPr>
          <w:rFonts w:ascii="Times New Roman" w:hAnsi="Times New Roman"/>
          <w:color w:val="000000"/>
          <w:sz w:val="28"/>
          <w:szCs w:val="28"/>
        </w:rPr>
      </w:pPr>
      <w:proofErr w:type="gramStart"/>
      <w:r w:rsidRPr="00345B1D">
        <w:rPr>
          <w:rFonts w:ascii="Times New Roman" w:hAnsi="Times New Roman"/>
          <w:color w:val="000000"/>
          <w:sz w:val="28"/>
          <w:szCs w:val="28"/>
        </w:rPr>
        <w:t xml:space="preserve">Однозначна и позиция Верховного </w:t>
      </w:r>
      <w:r w:rsidR="001852D5">
        <w:rPr>
          <w:rFonts w:ascii="Times New Roman" w:hAnsi="Times New Roman"/>
          <w:color w:val="000000"/>
          <w:sz w:val="28"/>
          <w:szCs w:val="28"/>
        </w:rPr>
        <w:t>С</w:t>
      </w:r>
      <w:r w:rsidRPr="00345B1D">
        <w:rPr>
          <w:rFonts w:ascii="Times New Roman" w:hAnsi="Times New Roman"/>
          <w:color w:val="000000"/>
          <w:sz w:val="28"/>
          <w:szCs w:val="28"/>
        </w:rPr>
        <w:t xml:space="preserve">уда РФ, отражена в </w:t>
      </w:r>
      <w:r w:rsidR="006C0AFA">
        <w:rPr>
          <w:rFonts w:ascii="Times New Roman" w:hAnsi="Times New Roman"/>
          <w:color w:val="000000"/>
          <w:sz w:val="28"/>
          <w:szCs w:val="28"/>
        </w:rPr>
        <w:t>о</w:t>
      </w:r>
      <w:r w:rsidRPr="00345B1D">
        <w:rPr>
          <w:rFonts w:ascii="Times New Roman" w:hAnsi="Times New Roman"/>
          <w:color w:val="000000"/>
          <w:sz w:val="28"/>
          <w:szCs w:val="28"/>
        </w:rPr>
        <w:t xml:space="preserve">пределении от </w:t>
      </w:r>
      <w:r w:rsidR="0019521A">
        <w:rPr>
          <w:rFonts w:ascii="Times New Roman" w:hAnsi="Times New Roman"/>
          <w:color w:val="000000"/>
          <w:sz w:val="28"/>
          <w:szCs w:val="28"/>
        </w:rPr>
        <w:t>0</w:t>
      </w:r>
      <w:r w:rsidRPr="00345B1D">
        <w:rPr>
          <w:rFonts w:ascii="Times New Roman" w:hAnsi="Times New Roman"/>
          <w:color w:val="000000"/>
          <w:sz w:val="28"/>
          <w:szCs w:val="28"/>
        </w:rPr>
        <w:t xml:space="preserve">4.07.2007 г. при рассмотрении вопроса о противоречии </w:t>
      </w:r>
      <w:r w:rsidR="006C0AFA">
        <w:rPr>
          <w:rFonts w:ascii="Times New Roman" w:hAnsi="Times New Roman"/>
          <w:color w:val="000000"/>
          <w:sz w:val="28"/>
          <w:szCs w:val="28"/>
        </w:rPr>
        <w:t>ф</w:t>
      </w:r>
      <w:r w:rsidRPr="00345B1D">
        <w:rPr>
          <w:rFonts w:ascii="Times New Roman" w:hAnsi="Times New Roman"/>
          <w:color w:val="000000"/>
          <w:sz w:val="28"/>
          <w:szCs w:val="28"/>
        </w:rPr>
        <w:t>едеральному законодательству Закона Республики Хакасия от 11.11.2004 г. № 84 «О мерах социальной поддержки ветеранов, проживающих на территории Республика Хакасия», которым было установлено, что лица, пользующиеся мерами социальной поддержки в соответствии с другими законами или иными нормативными правовыми актами, не могут пользоваться мерами социальной</w:t>
      </w:r>
      <w:proofErr w:type="gramEnd"/>
      <w:r w:rsidRPr="00345B1D">
        <w:rPr>
          <w:rFonts w:ascii="Times New Roman" w:hAnsi="Times New Roman"/>
          <w:color w:val="000000"/>
          <w:sz w:val="28"/>
          <w:szCs w:val="28"/>
        </w:rPr>
        <w:t xml:space="preserve"> </w:t>
      </w:r>
      <w:proofErr w:type="gramStart"/>
      <w:r w:rsidRPr="00345B1D">
        <w:rPr>
          <w:rFonts w:ascii="Times New Roman" w:hAnsi="Times New Roman"/>
          <w:color w:val="000000"/>
          <w:sz w:val="28"/>
          <w:szCs w:val="28"/>
        </w:rPr>
        <w:t xml:space="preserve">поддержки, установленными настоящим </w:t>
      </w:r>
      <w:r w:rsidR="001852D5">
        <w:rPr>
          <w:rFonts w:ascii="Times New Roman" w:hAnsi="Times New Roman"/>
          <w:color w:val="000000"/>
          <w:sz w:val="28"/>
          <w:szCs w:val="28"/>
        </w:rPr>
        <w:t>з</w:t>
      </w:r>
      <w:r w:rsidRPr="00345B1D">
        <w:rPr>
          <w:rFonts w:ascii="Times New Roman" w:hAnsi="Times New Roman"/>
          <w:color w:val="000000"/>
          <w:sz w:val="28"/>
          <w:szCs w:val="28"/>
        </w:rPr>
        <w:t>аконом.</w:t>
      </w:r>
      <w:proofErr w:type="gramEnd"/>
    </w:p>
    <w:p w:rsidR="008777D5" w:rsidRPr="00345B1D" w:rsidRDefault="008777D5" w:rsidP="00345B1D">
      <w:pPr>
        <w:spacing w:after="0" w:line="360" w:lineRule="auto"/>
        <w:ind w:firstLine="851"/>
        <w:contextualSpacing/>
        <w:jc w:val="both"/>
        <w:rPr>
          <w:rFonts w:ascii="Times New Roman" w:hAnsi="Times New Roman"/>
          <w:color w:val="000000"/>
          <w:sz w:val="28"/>
          <w:szCs w:val="28"/>
        </w:rPr>
      </w:pPr>
      <w:r w:rsidRPr="00345B1D">
        <w:rPr>
          <w:rFonts w:ascii="Times New Roman" w:hAnsi="Times New Roman"/>
          <w:color w:val="000000"/>
          <w:sz w:val="28"/>
          <w:szCs w:val="28"/>
        </w:rPr>
        <w:t xml:space="preserve">В частности, в данном </w:t>
      </w:r>
      <w:r w:rsidR="006C0AFA">
        <w:rPr>
          <w:rFonts w:ascii="Times New Roman" w:hAnsi="Times New Roman"/>
          <w:color w:val="000000"/>
          <w:sz w:val="28"/>
          <w:szCs w:val="28"/>
        </w:rPr>
        <w:t>о</w:t>
      </w:r>
      <w:r w:rsidRPr="00345B1D">
        <w:rPr>
          <w:rFonts w:ascii="Times New Roman" w:hAnsi="Times New Roman"/>
          <w:color w:val="000000"/>
          <w:sz w:val="28"/>
          <w:szCs w:val="28"/>
        </w:rPr>
        <w:t xml:space="preserve">пределении подчеркивается, что «подобное правовое регулирование является дискриминационным, поскольку лишает ветеранов любых форм социальной поддержки, в случае если они получают какие-либо дополнительные меры социальной поддержки, финансируемые за счет средств федерального бюджета, если они одновременно относятся к иным категориям льготников, в том числе </w:t>
      </w:r>
      <w:proofErr w:type="gramStart"/>
      <w:r w:rsidRPr="00345B1D">
        <w:rPr>
          <w:rFonts w:ascii="Times New Roman" w:hAnsi="Times New Roman"/>
          <w:color w:val="000000"/>
          <w:sz w:val="28"/>
          <w:szCs w:val="28"/>
        </w:rPr>
        <w:t>к</w:t>
      </w:r>
      <w:proofErr w:type="gramEnd"/>
      <w:r w:rsidRPr="00345B1D">
        <w:rPr>
          <w:rFonts w:ascii="Times New Roman" w:hAnsi="Times New Roman"/>
          <w:color w:val="000000"/>
          <w:sz w:val="28"/>
          <w:szCs w:val="28"/>
        </w:rPr>
        <w:t xml:space="preserve"> федеральным и региональным».</w:t>
      </w:r>
    </w:p>
    <w:p w:rsidR="008777D5" w:rsidRPr="00345B1D" w:rsidRDefault="008777D5" w:rsidP="00345B1D">
      <w:pPr>
        <w:spacing w:after="0" w:line="360" w:lineRule="auto"/>
        <w:ind w:firstLine="851"/>
        <w:contextualSpacing/>
        <w:jc w:val="both"/>
        <w:rPr>
          <w:rFonts w:ascii="Times New Roman" w:hAnsi="Times New Roman"/>
          <w:color w:val="000000"/>
          <w:sz w:val="28"/>
          <w:szCs w:val="28"/>
        </w:rPr>
      </w:pPr>
      <w:r w:rsidRPr="00345B1D">
        <w:rPr>
          <w:rFonts w:ascii="Times New Roman" w:hAnsi="Times New Roman"/>
          <w:color w:val="000000"/>
          <w:sz w:val="28"/>
          <w:szCs w:val="28"/>
        </w:rPr>
        <w:t>Таким образом</w:t>
      </w:r>
      <w:r w:rsidR="001852D5">
        <w:rPr>
          <w:rFonts w:ascii="Times New Roman" w:hAnsi="Times New Roman"/>
          <w:color w:val="000000"/>
          <w:sz w:val="28"/>
          <w:szCs w:val="28"/>
        </w:rPr>
        <w:t xml:space="preserve">, </w:t>
      </w:r>
      <w:r w:rsidRPr="00345B1D">
        <w:rPr>
          <w:rFonts w:ascii="Times New Roman" w:hAnsi="Times New Roman"/>
          <w:color w:val="000000"/>
          <w:sz w:val="28"/>
          <w:szCs w:val="28"/>
        </w:rPr>
        <w:t>ни федеральный законодатель, ни законодательство Рязанской области не исключают случаев, когда возможно предоставление в разных формах мер социальной поддержки по нескольким основаниям.</w:t>
      </w:r>
    </w:p>
    <w:p w:rsidR="008777D5" w:rsidRPr="00345B1D" w:rsidRDefault="008777D5" w:rsidP="00345B1D">
      <w:pPr>
        <w:spacing w:after="0" w:line="360" w:lineRule="auto"/>
        <w:ind w:firstLine="851"/>
        <w:contextualSpacing/>
        <w:jc w:val="both"/>
        <w:rPr>
          <w:rFonts w:ascii="Times New Roman" w:hAnsi="Times New Roman"/>
          <w:color w:val="000000"/>
          <w:sz w:val="28"/>
          <w:szCs w:val="28"/>
        </w:rPr>
      </w:pPr>
      <w:r w:rsidRPr="00345B1D">
        <w:rPr>
          <w:rFonts w:ascii="Times New Roman" w:hAnsi="Times New Roman"/>
          <w:color w:val="000000"/>
          <w:sz w:val="28"/>
          <w:szCs w:val="28"/>
        </w:rPr>
        <w:t xml:space="preserve">При таких обстоятельствах, Л. являясь </w:t>
      </w:r>
      <w:r w:rsidR="001852D5">
        <w:rPr>
          <w:rFonts w:ascii="Times New Roman" w:hAnsi="Times New Roman"/>
          <w:color w:val="000000"/>
          <w:sz w:val="28"/>
          <w:szCs w:val="28"/>
        </w:rPr>
        <w:t>в</w:t>
      </w:r>
      <w:r w:rsidRPr="00345B1D">
        <w:rPr>
          <w:rFonts w:ascii="Times New Roman" w:hAnsi="Times New Roman"/>
          <w:color w:val="000000"/>
          <w:sz w:val="28"/>
          <w:szCs w:val="28"/>
        </w:rPr>
        <w:t>етераном труда, имеет право на предоставление меры социальной поддержки согласно ст. 8 Закона Рязанской области от 29 декабря 2004 года № 167-ОЗ «О мерах социальной поддержки некоторых категорий ветеранов», связанной с 50 % скидкой на оплату жилого помещения.</w:t>
      </w:r>
    </w:p>
    <w:p w:rsidR="008777D5" w:rsidRDefault="008777D5" w:rsidP="00345B1D">
      <w:pPr>
        <w:spacing w:after="0" w:line="360" w:lineRule="auto"/>
        <w:ind w:firstLine="851"/>
        <w:contextualSpacing/>
        <w:jc w:val="both"/>
        <w:rPr>
          <w:rFonts w:ascii="Times New Roman" w:hAnsi="Times New Roman"/>
          <w:sz w:val="28"/>
          <w:szCs w:val="28"/>
        </w:rPr>
      </w:pPr>
      <w:r w:rsidRPr="00345B1D">
        <w:rPr>
          <w:rFonts w:ascii="Times New Roman" w:hAnsi="Times New Roman"/>
          <w:sz w:val="28"/>
          <w:szCs w:val="28"/>
        </w:rPr>
        <w:t>После обращения Уполномоченного в прокуратуру Рязанской области заявления Л. было удовлетворено.</w:t>
      </w:r>
    </w:p>
    <w:p w:rsidR="0015457E" w:rsidRDefault="0015457E" w:rsidP="0015457E">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Таким образом, практика деятельности Уполномоченного </w:t>
      </w:r>
      <w:r w:rsidR="00056C4E">
        <w:rPr>
          <w:rFonts w:ascii="Times New Roman" w:hAnsi="Times New Roman"/>
          <w:sz w:val="28"/>
          <w:szCs w:val="28"/>
        </w:rPr>
        <w:t xml:space="preserve">в данной </w:t>
      </w:r>
      <w:r>
        <w:rPr>
          <w:rFonts w:ascii="Times New Roman" w:hAnsi="Times New Roman"/>
          <w:sz w:val="28"/>
          <w:szCs w:val="28"/>
        </w:rPr>
        <w:t xml:space="preserve"> сфере показывает, что очень часто гражданин не может самостоятельно решить возникшие проблемы, которые в значительной степени обусловлены специально-экономическими условиями жизни. Поэтому многие граждане нуждаются в особой заботе: нетрудоспособные, люди с ограниченными возможностями здоровья, дети-сироты, престарелые, многодетные и молодые семьи и другие. Их обращения находятся у Уполномоченного на особом контроле.</w:t>
      </w:r>
    </w:p>
    <w:p w:rsidR="0015457E" w:rsidRDefault="0015457E" w:rsidP="00345B1D">
      <w:pPr>
        <w:spacing w:after="0" w:line="360" w:lineRule="auto"/>
        <w:ind w:firstLine="851"/>
        <w:contextualSpacing/>
        <w:jc w:val="both"/>
        <w:rPr>
          <w:rFonts w:ascii="Times New Roman" w:hAnsi="Times New Roman"/>
          <w:sz w:val="28"/>
          <w:szCs w:val="28"/>
        </w:rPr>
      </w:pPr>
    </w:p>
    <w:p w:rsidR="008777D5" w:rsidRPr="00BF0F12" w:rsidRDefault="008777D5" w:rsidP="00455533">
      <w:pPr>
        <w:pStyle w:val="a5"/>
        <w:spacing w:after="0" w:line="360" w:lineRule="auto"/>
        <w:ind w:left="0" w:firstLine="0"/>
        <w:rPr>
          <w:rFonts w:ascii="Times New Roman" w:hAnsi="Times New Roman"/>
          <w:b/>
          <w:sz w:val="28"/>
          <w:szCs w:val="28"/>
        </w:rPr>
      </w:pPr>
      <w:r>
        <w:rPr>
          <w:rFonts w:ascii="Times New Roman" w:hAnsi="Times New Roman"/>
          <w:b/>
          <w:sz w:val="28"/>
          <w:szCs w:val="28"/>
        </w:rPr>
        <w:t xml:space="preserve">5. </w:t>
      </w:r>
      <w:r w:rsidRPr="00BF0F12">
        <w:rPr>
          <w:rFonts w:ascii="Times New Roman" w:hAnsi="Times New Roman"/>
          <w:b/>
          <w:sz w:val="28"/>
          <w:szCs w:val="28"/>
        </w:rPr>
        <w:t>Право на охрану здоровья и медицинскую помощь</w:t>
      </w:r>
    </w:p>
    <w:p w:rsidR="008777D5" w:rsidRPr="00244516" w:rsidRDefault="008777D5" w:rsidP="001852D5">
      <w:pPr>
        <w:pStyle w:val="1"/>
        <w:ind w:firstLine="851"/>
      </w:pPr>
      <w:r w:rsidRPr="00244516">
        <w:t>В числе основных прав граждан, призванных обеспечивать социальную защищенность и достойный уровень жизни, Конституция РФ называет право каждого</w:t>
      </w:r>
      <w:r w:rsidR="006C0AFA">
        <w:t xml:space="preserve"> гражданина</w:t>
      </w:r>
      <w:r w:rsidRPr="00244516">
        <w:t xml:space="preserve"> на охрану здоровья и медицинскую помощь. Государство взяло на себя обязательство по соблюдению данного права всеми органами власти.</w:t>
      </w:r>
    </w:p>
    <w:p w:rsidR="008777D5" w:rsidRPr="00244516" w:rsidRDefault="008777D5" w:rsidP="001852D5">
      <w:pPr>
        <w:pStyle w:val="1"/>
        <w:ind w:firstLine="851"/>
      </w:pPr>
      <w:r w:rsidRPr="00244516">
        <w:t xml:space="preserve">Охрана здоровья включает целый комплекс мер </w:t>
      </w:r>
      <w:r w:rsidR="00782B51">
        <w:t>–</w:t>
      </w:r>
      <w:r w:rsidRPr="00244516">
        <w:t xml:space="preserve"> экономических, социальных, юридических, организационных и иных, направленных на поддержание физического и психического здоровья человека, профилактику заболеваемости, обеспечение квалифицированной медицинской помощи каждого нуждающегося.</w:t>
      </w:r>
    </w:p>
    <w:p w:rsidR="008777D5" w:rsidRPr="00244516" w:rsidRDefault="008777D5" w:rsidP="001852D5">
      <w:pPr>
        <w:pStyle w:val="1"/>
        <w:ind w:firstLine="851"/>
      </w:pPr>
      <w:r w:rsidRPr="00244516">
        <w:t>Для более полного выяснения причин, обуславливаю</w:t>
      </w:r>
      <w:r w:rsidRPr="00244516">
        <w:softHyphen/>
        <w:t>щих жалобы граждан в сфере здравоохранения, был про</w:t>
      </w:r>
      <w:r w:rsidRPr="00244516">
        <w:softHyphen/>
        <w:t>веден системный анализ нарушений прав человека не</w:t>
      </w:r>
      <w:r>
        <w:t xml:space="preserve"> </w:t>
      </w:r>
      <w:r w:rsidRPr="00244516">
        <w:t xml:space="preserve">только на основе поступивших жалоб </w:t>
      </w:r>
      <w:r>
        <w:t>к Уполно</w:t>
      </w:r>
      <w:r>
        <w:softHyphen/>
        <w:t>моченному</w:t>
      </w:r>
      <w:r w:rsidRPr="00244516">
        <w:t xml:space="preserve"> в 201</w:t>
      </w:r>
      <w:r>
        <w:t>2</w:t>
      </w:r>
      <w:r w:rsidR="00782B51">
        <w:t xml:space="preserve"> </w:t>
      </w:r>
      <w:r w:rsidRPr="00244516">
        <w:t>г.</w:t>
      </w:r>
      <w:r>
        <w:t xml:space="preserve"> </w:t>
      </w:r>
      <w:r w:rsidRPr="00244516">
        <w:t>и в 201</w:t>
      </w:r>
      <w:r>
        <w:t xml:space="preserve">3 </w:t>
      </w:r>
      <w:r w:rsidRPr="00244516">
        <w:t>г., но также на основе офици</w:t>
      </w:r>
      <w:r w:rsidRPr="00244516">
        <w:softHyphen/>
        <w:t xml:space="preserve">альных данных </w:t>
      </w:r>
      <w:r>
        <w:t>Министерства</w:t>
      </w:r>
      <w:r w:rsidRPr="00244516">
        <w:t xml:space="preserve"> здравоохранения </w:t>
      </w:r>
      <w:r>
        <w:t xml:space="preserve">Рязанской области </w:t>
      </w:r>
      <w:r w:rsidRPr="00244516">
        <w:t>и медици</w:t>
      </w:r>
      <w:r w:rsidR="006C0AFA">
        <w:t>нских страховых компаний. Он вы</w:t>
      </w:r>
      <w:r w:rsidRPr="00244516">
        <w:t>явил основные направления нарушения прав граждан в сфере здравоохранения:</w:t>
      </w:r>
    </w:p>
    <w:p w:rsidR="008777D5" w:rsidRPr="00244516" w:rsidRDefault="008777D5" w:rsidP="006C0AFA">
      <w:pPr>
        <w:pStyle w:val="1"/>
        <w:numPr>
          <w:ilvl w:val="0"/>
          <w:numId w:val="29"/>
        </w:numPr>
        <w:ind w:left="0" w:firstLine="851"/>
      </w:pPr>
      <w:r w:rsidRPr="00244516">
        <w:lastRenderedPageBreak/>
        <w:t>недостатки качества оказания медицинской помощи (при отсутствии четкого законодательного определения, каждый субъект самостоятельно осуществляет толкование этого качества); перене</w:t>
      </w:r>
      <w:r w:rsidR="001852D5">
        <w:t>сение оценки деятельности работ</w:t>
      </w:r>
      <w:r w:rsidRPr="00244516">
        <w:t>ников здравоохранения</w:t>
      </w:r>
      <w:r w:rsidR="006C0AFA">
        <w:t xml:space="preserve"> вместо эффективности диагности</w:t>
      </w:r>
      <w:r w:rsidRPr="00244516">
        <w:t xml:space="preserve">ки и лечения (приведших к выздоровлению пациента) </w:t>
      </w:r>
      <w:r w:rsidR="0019521A">
        <w:t>–</w:t>
      </w:r>
      <w:r w:rsidRPr="00244516">
        <w:t xml:space="preserve"> к качеству оформления </w:t>
      </w:r>
      <w:r w:rsidR="0019521A">
        <w:t>медицинской документации; соблю</w:t>
      </w:r>
      <w:r w:rsidRPr="00244516">
        <w:t>дению федеральных "ст</w:t>
      </w:r>
      <w:r w:rsidR="001852D5">
        <w:t>андартов" вне зависимости от по</w:t>
      </w:r>
      <w:r w:rsidRPr="00244516">
        <w:t>лученного результата;</w:t>
      </w:r>
    </w:p>
    <w:p w:rsidR="008777D5" w:rsidRPr="00244516" w:rsidRDefault="008777D5" w:rsidP="006C0AFA">
      <w:pPr>
        <w:pStyle w:val="1"/>
        <w:numPr>
          <w:ilvl w:val="0"/>
          <w:numId w:val="29"/>
        </w:numPr>
        <w:ind w:left="0" w:firstLine="851"/>
      </w:pPr>
      <w:r w:rsidRPr="00244516">
        <w:t xml:space="preserve">нарушения прав пациентов, связанные с </w:t>
      </w:r>
      <w:r>
        <w:t>несвоевре</w:t>
      </w:r>
      <w:r>
        <w:softHyphen/>
        <w:t>менным и/</w:t>
      </w:r>
      <w:r w:rsidRPr="00244516">
        <w:t xml:space="preserve">или неэффективным оказанием бесплатной медицинской помощи; несоблюдение </w:t>
      </w:r>
      <w:r w:rsidR="001852D5">
        <w:t>федеральных стан</w:t>
      </w:r>
      <w:r w:rsidRPr="00244516">
        <w:t>дартов оказания лечебно-диагностической помощи, по</w:t>
      </w:r>
      <w:r w:rsidRPr="00244516">
        <w:softHyphen/>
        <w:t>влекшее за собой причинение вреда жизни и здоровью;</w:t>
      </w:r>
    </w:p>
    <w:p w:rsidR="008777D5" w:rsidRPr="00244516" w:rsidRDefault="008777D5" w:rsidP="006C0AFA">
      <w:pPr>
        <w:pStyle w:val="1"/>
        <w:numPr>
          <w:ilvl w:val="0"/>
          <w:numId w:val="29"/>
        </w:numPr>
        <w:ind w:left="0" w:firstLine="851"/>
      </w:pPr>
      <w:r w:rsidRPr="00244516">
        <w:t>ограничение п</w:t>
      </w:r>
      <w:r w:rsidR="001852D5">
        <w:t>рава человека на медицинскую по</w:t>
      </w:r>
      <w:r w:rsidRPr="00244516">
        <w:t>мощь по критерию доступности обусловлены сокращением в сельских поселениях о</w:t>
      </w:r>
      <w:r w:rsidR="001852D5">
        <w:t>бласти количества лечебных учре</w:t>
      </w:r>
      <w:r w:rsidRPr="00244516">
        <w:t>ждений и фельдшерских пунктов, а также созданием преимуществ частным лечебным учреждениям в организации работы, что спровоцировало навязывание платных медицинских услуг;</w:t>
      </w:r>
    </w:p>
    <w:p w:rsidR="008777D5" w:rsidRDefault="009D41D2" w:rsidP="006C0AFA">
      <w:pPr>
        <w:pStyle w:val="1"/>
        <w:numPr>
          <w:ilvl w:val="0"/>
          <w:numId w:val="29"/>
        </w:numPr>
        <w:ind w:left="0" w:firstLine="851"/>
      </w:pPr>
      <w:r>
        <w:t>недостаточная</w:t>
      </w:r>
      <w:r w:rsidR="008777D5" w:rsidRPr="00244516">
        <w:t xml:space="preserve"> эффективность профилактики заболеваний, формирующих основные причины смертности в регионе; отсутствие единого по о</w:t>
      </w:r>
      <w:r>
        <w:t>бласти системного плана меропри</w:t>
      </w:r>
      <w:r w:rsidR="008777D5" w:rsidRPr="00244516">
        <w:t>ятий, направленн</w:t>
      </w:r>
      <w:r>
        <w:t>ых</w:t>
      </w:r>
      <w:r w:rsidR="008777D5" w:rsidRPr="00244516">
        <w:t xml:space="preserve"> </w:t>
      </w:r>
      <w:r>
        <w:t>на предотвращение развития пато</w:t>
      </w:r>
      <w:r w:rsidR="008777D5" w:rsidRPr="00244516">
        <w:t>логических процессов и сокращения частоты возник</w:t>
      </w:r>
      <w:r>
        <w:t>нове</w:t>
      </w:r>
      <w:r w:rsidR="008777D5" w:rsidRPr="00244516">
        <w:t>ния заболеваний; б</w:t>
      </w:r>
      <w:r>
        <w:t>ездеятельность существующих ц</w:t>
      </w:r>
      <w:r w:rsidR="001852D5">
        <w:t>ен</w:t>
      </w:r>
      <w:r w:rsidR="008777D5" w:rsidRPr="00244516">
        <w:t>тро</w:t>
      </w:r>
      <w:r w:rsidR="008777D5">
        <w:t>в здоровья в данном направлении.</w:t>
      </w:r>
    </w:p>
    <w:p w:rsidR="008777D5" w:rsidRDefault="008777D5" w:rsidP="001852D5">
      <w:pPr>
        <w:pStyle w:val="1"/>
        <w:ind w:firstLine="851"/>
      </w:pPr>
      <w:r w:rsidRPr="00244516">
        <w:t xml:space="preserve">Эти направления, характерные для последних </w:t>
      </w:r>
      <w:r>
        <w:t xml:space="preserve">трех лет, </w:t>
      </w:r>
      <w:r w:rsidRPr="00244516">
        <w:t xml:space="preserve">при рассмотрении жалоб Уполномоченным (всего </w:t>
      </w:r>
      <w:r w:rsidR="001852D5">
        <w:t>– 39 обращений (3,1 %)</w:t>
      </w:r>
      <w:r w:rsidRPr="00244516">
        <w:t>) конкретизируются в следующие</w:t>
      </w:r>
      <w:r>
        <w:t xml:space="preserve"> примеры</w:t>
      </w:r>
      <w:r w:rsidR="006C0AFA">
        <w:t>: несвоевре</w:t>
      </w:r>
      <w:r w:rsidRPr="00244516">
        <w:t>менность оказания медицинской помощи (в том числе отказ от ее оказания); неп</w:t>
      </w:r>
      <w:r>
        <w:t>равильная диагностика заболева</w:t>
      </w:r>
      <w:r w:rsidRPr="00244516">
        <w:t xml:space="preserve">ний; </w:t>
      </w:r>
      <w:proofErr w:type="spellStart"/>
      <w:r w:rsidRPr="00244516">
        <w:t>непредоставление</w:t>
      </w:r>
      <w:proofErr w:type="spellEnd"/>
      <w:r w:rsidRPr="00244516">
        <w:t xml:space="preserve"> </w:t>
      </w:r>
      <w:r w:rsidR="009D41D2">
        <w:t>ле</w:t>
      </w:r>
      <w:r w:rsidR="009D41D2" w:rsidRPr="00244516">
        <w:t xml:space="preserve">карств </w:t>
      </w:r>
      <w:r w:rsidRPr="00244516">
        <w:t>положенных для лечения; некачественно</w:t>
      </w:r>
      <w:r w:rsidR="001852D5">
        <w:t>е динамическое наблюдение за со</w:t>
      </w:r>
      <w:r w:rsidRPr="00244516">
        <w:t xml:space="preserve">стоянием пациентов, </w:t>
      </w:r>
      <w:r w:rsidR="001852D5">
        <w:t>особенно в послеоперационный пе</w:t>
      </w:r>
      <w:r w:rsidRPr="00244516">
        <w:t>риод; несвоевременный</w:t>
      </w:r>
      <w:r w:rsidR="001852D5">
        <w:t xml:space="preserve"> </w:t>
      </w:r>
      <w:r w:rsidR="001852D5">
        <w:lastRenderedPageBreak/>
        <w:t>перевод в другие лечебные учре</w:t>
      </w:r>
      <w:r w:rsidRPr="00244516">
        <w:t>ждения при наличии с</w:t>
      </w:r>
      <w:r w:rsidR="001852D5">
        <w:t>оответствующих показаний и нару</w:t>
      </w:r>
      <w:r w:rsidRPr="00244516">
        <w:t xml:space="preserve">шения при транспортировке больных; непринятие мер </w:t>
      </w:r>
      <w:r w:rsidR="00CE28D3">
        <w:t>в слу</w:t>
      </w:r>
      <w:r w:rsidRPr="00244516">
        <w:t>чаях системных нарушений, допускаемых в лечебных учреждениях.</w:t>
      </w:r>
    </w:p>
    <w:p w:rsidR="008777D5" w:rsidRPr="00244516" w:rsidRDefault="008777D5" w:rsidP="001852D5">
      <w:pPr>
        <w:pStyle w:val="1"/>
        <w:ind w:firstLine="851"/>
      </w:pPr>
      <w:r w:rsidRPr="00244516">
        <w:t xml:space="preserve">Гражданка Ф. обратилась к Уполномоченному по вопросу оказания высокотехнологичной медицинской помощи её </w:t>
      </w:r>
      <w:r>
        <w:t>ребенку</w:t>
      </w:r>
      <w:r w:rsidRPr="00244516">
        <w:t xml:space="preserve">. После обращения Уполномоченного в </w:t>
      </w:r>
      <w:r>
        <w:t>Министерство</w:t>
      </w:r>
      <w:r w:rsidRPr="00244516">
        <w:t xml:space="preserve"> здравоохранения </w:t>
      </w:r>
      <w:r>
        <w:t xml:space="preserve">Рязанской области </w:t>
      </w:r>
      <w:r w:rsidRPr="00244516">
        <w:t>данный вопрос был рассмотрен и назначена дата госпитализации.</w:t>
      </w:r>
    </w:p>
    <w:p w:rsidR="008777D5" w:rsidRPr="00244516" w:rsidRDefault="008777D5" w:rsidP="001852D5">
      <w:pPr>
        <w:pStyle w:val="1"/>
        <w:ind w:firstLine="851"/>
      </w:pPr>
      <w:r w:rsidRPr="00244516">
        <w:t xml:space="preserve">В интересах своего супруга к Уполномоченному обратилась гражданка А., которая сообщила, что муж очень болен, врачом были назначены процедуры, которые можно пройти только на базе </w:t>
      </w:r>
      <w:r>
        <w:t>Рязанской областной</w:t>
      </w:r>
      <w:r w:rsidR="009D41D2">
        <w:t xml:space="preserve"> клинической больницы,</w:t>
      </w:r>
      <w:r w:rsidRPr="00244516">
        <w:t xml:space="preserve"> направление на госпитализацию в д</w:t>
      </w:r>
      <w:r>
        <w:t>анную</w:t>
      </w:r>
      <w:r w:rsidR="006C0AFA">
        <w:t xml:space="preserve"> он</w:t>
      </w:r>
      <w:r>
        <w:t xml:space="preserve"> больницу получить не может</w:t>
      </w:r>
      <w:r w:rsidRPr="00244516">
        <w:t>. Пройти необходимый курс лечения платно нет материальной возможности. Обращались во все инстанции, но ситуация не решается.</w:t>
      </w:r>
    </w:p>
    <w:p w:rsidR="008777D5" w:rsidRPr="00244516" w:rsidRDefault="009D41D2" w:rsidP="001852D5">
      <w:pPr>
        <w:pStyle w:val="1"/>
        <w:ind w:firstLine="851"/>
      </w:pPr>
      <w:r>
        <w:t xml:space="preserve">По просьбе Уполномоченного </w:t>
      </w:r>
      <w:r w:rsidR="008777D5" w:rsidRPr="00244516">
        <w:t xml:space="preserve"> </w:t>
      </w:r>
      <w:r w:rsidR="008777D5">
        <w:t>Министерств</w:t>
      </w:r>
      <w:r>
        <w:t>ом</w:t>
      </w:r>
      <w:r w:rsidR="008777D5" w:rsidRPr="00244516">
        <w:t xml:space="preserve"> здравоохранения </w:t>
      </w:r>
      <w:r w:rsidR="008777D5">
        <w:t xml:space="preserve">Рязанской области </w:t>
      </w:r>
      <w:r>
        <w:t xml:space="preserve">были приняты меры по осмотру </w:t>
      </w:r>
      <w:r w:rsidR="008777D5" w:rsidRPr="00244516">
        <w:t>гражданин</w:t>
      </w:r>
      <w:r>
        <w:t>а</w:t>
      </w:r>
      <w:r w:rsidR="008777D5" w:rsidRPr="00244516">
        <w:t xml:space="preserve"> А. </w:t>
      </w:r>
      <w:r w:rsidR="008777D5">
        <w:t>соответствующим специалистом</w:t>
      </w:r>
      <w:r w:rsidR="008777D5" w:rsidRPr="00244516">
        <w:t xml:space="preserve">. Пациенту было назначено лечение и принято решение о проведении </w:t>
      </w:r>
      <w:proofErr w:type="spellStart"/>
      <w:r w:rsidR="008777D5" w:rsidRPr="00244516">
        <w:t>дообследования</w:t>
      </w:r>
      <w:proofErr w:type="spellEnd"/>
      <w:r w:rsidR="008777D5" w:rsidRPr="00244516">
        <w:t>.</w:t>
      </w:r>
    </w:p>
    <w:p w:rsidR="008777D5" w:rsidRPr="00244516" w:rsidRDefault="008777D5" w:rsidP="001852D5">
      <w:pPr>
        <w:pStyle w:val="1"/>
        <w:ind w:firstLine="851"/>
      </w:pPr>
      <w:r w:rsidRPr="00244516">
        <w:t xml:space="preserve">За помощью к Уполномоченному обратилась гражданка </w:t>
      </w:r>
      <w:r>
        <w:t>Н</w:t>
      </w:r>
      <w:r w:rsidRPr="00244516">
        <w:t xml:space="preserve">. Её </w:t>
      </w:r>
      <w:r w:rsidR="001852D5">
        <w:t xml:space="preserve"> </w:t>
      </w:r>
      <w:r w:rsidRPr="00244516">
        <w:t>45-летний сын, проживающий с ней совместно, болен туберкулезом. До недавнего времени больной проходил лечение в туберкулезном диспансере, однако потом впал в депрессию и отказался от лечения. При этом</w:t>
      </w:r>
      <w:proofErr w:type="gramStart"/>
      <w:r w:rsidRPr="00244516">
        <w:t>,</w:t>
      </w:r>
      <w:proofErr w:type="gramEnd"/>
      <w:r w:rsidRPr="00244516">
        <w:t xml:space="preserve"> со слов матери, он «не видит смысла в жизни, не выходит из дому, нигде не работает, ни с кем не общается». Ситуация действительно очень сложная. Особенно тяжелым является положение матери, сын которой, отказываясь от лечения, сознательно приговаривает себя к мучительной смерти. Тем не менее, законодательство предоставляет возможность помощи гражданке </w:t>
      </w:r>
      <w:r>
        <w:t>Н</w:t>
      </w:r>
      <w:r w:rsidRPr="00244516">
        <w:t>. в ее ситуации. Согласно ст. 10 Федерального закона от 18.07.2001</w:t>
      </w:r>
      <w:r w:rsidR="006C0AFA">
        <w:t xml:space="preserve"> г.</w:t>
      </w:r>
      <w:r w:rsidRPr="00244516">
        <w:t xml:space="preserve"> № 77-ФЗ «О предупреждении распространения туберкулеза в Российской Федерации» </w:t>
      </w:r>
      <w:r w:rsidRPr="00244516">
        <w:lastRenderedPageBreak/>
        <w:t>больные заразными формами туберкулеза, умышленно уклоняющиеся от лечения, на основании решений суда госпитализируются в специализированные медицинские противотуберкулезные организации для обязательного лечения. Заявление о госпитализации подается в суд руководителем медицинской противотуберкулезной организации, в которой больной туберкулезом находится под диспансерным наблюдением.</w:t>
      </w:r>
    </w:p>
    <w:p w:rsidR="008777D5" w:rsidRDefault="008777D5" w:rsidP="001852D5">
      <w:pPr>
        <w:pStyle w:val="1"/>
        <w:ind w:firstLine="851"/>
      </w:pPr>
      <w:r w:rsidRPr="00244516">
        <w:t xml:space="preserve">Этим пунктом и </w:t>
      </w:r>
      <w:r>
        <w:t xml:space="preserve">воспользовался Уполномоченный, рекомендовав заявляющим обратиться </w:t>
      </w:r>
      <w:r w:rsidRPr="00244516">
        <w:t>в адрес главного врача ГБУЗ «</w:t>
      </w:r>
      <w:r>
        <w:t>Рязанский</w:t>
      </w:r>
      <w:r w:rsidRPr="00244516">
        <w:t xml:space="preserve"> противотуберкулезный диспансер» с просьбой принять меры к умышленно уклоняющемуся от лечения сыну гражданки Л. и обратиться с заявлением в суд о его госпитализации. В р</w:t>
      </w:r>
      <w:r w:rsidR="009D41D2">
        <w:t>езультате работы над обращением</w:t>
      </w:r>
      <w:r w:rsidRPr="00244516">
        <w:t xml:space="preserve"> заявление о принудительной госпитализации уклоняющегося от лечения больного </w:t>
      </w:r>
      <w:r w:rsidR="009D41D2">
        <w:t xml:space="preserve">было </w:t>
      </w:r>
      <w:r w:rsidRPr="00244516">
        <w:t>подано в районный суд</w:t>
      </w:r>
      <w:r>
        <w:t>.</w:t>
      </w:r>
    </w:p>
    <w:p w:rsidR="006C0AFA" w:rsidRPr="00244516" w:rsidRDefault="006C0AFA" w:rsidP="001852D5">
      <w:pPr>
        <w:pStyle w:val="1"/>
        <w:ind w:firstLine="851"/>
      </w:pPr>
      <w:r>
        <w:t xml:space="preserve">К сожалению, в учреждениях здравоохранения имели место случаи непонимания коллективом своего руководителя и наоборот – руководителем коллектива, что порождало конфликтные ситуации. Уполномоченному пришлось разрешать конфликтные ситуации в областном кардиологическом центре, городской больнице № 10, амбулатории в п. Поляны  Рязанского района. Особенно </w:t>
      </w:r>
      <w:proofErr w:type="gramStart"/>
      <w:r>
        <w:t>недопустимо</w:t>
      </w:r>
      <w:proofErr w:type="gramEnd"/>
      <w:r>
        <w:t xml:space="preserve"> когда в конфликты </w:t>
      </w:r>
      <w:r w:rsidR="000D6D13">
        <w:t>втягиваются больные (городская больница № 10).</w:t>
      </w:r>
    </w:p>
    <w:p w:rsidR="008777D5" w:rsidRPr="00244516" w:rsidRDefault="008777D5" w:rsidP="001852D5">
      <w:pPr>
        <w:pStyle w:val="1"/>
        <w:ind w:firstLine="851"/>
      </w:pPr>
      <w:r w:rsidRPr="00244516">
        <w:t>Медико-социальная экспертиза (далее МО) - один из видов медицинской экспертизы</w:t>
      </w:r>
      <w:proofErr w:type="gramStart"/>
      <w:r w:rsidRPr="00244516">
        <w:t xml:space="preserve"> В</w:t>
      </w:r>
      <w:proofErr w:type="gramEnd"/>
      <w:r w:rsidRPr="00244516">
        <w:t xml:space="preserve"> соответствии со ст. 7 Фед</w:t>
      </w:r>
      <w:r w:rsidR="00782B51">
        <w:t>ерального закона от 24.11.1995</w:t>
      </w:r>
      <w:r w:rsidR="00455533">
        <w:t xml:space="preserve"> г.</w:t>
      </w:r>
      <w:r w:rsidR="00782B51">
        <w:t xml:space="preserve"> </w:t>
      </w:r>
      <w:r w:rsidRPr="00244516">
        <w:t xml:space="preserve">№ 181-ФЗ «О социальной защите инвалидов в Российской Федерации» медико-социальная экспертиза - это определение в установленном порядке потребностей </w:t>
      </w:r>
      <w:proofErr w:type="spellStart"/>
      <w:r w:rsidRPr="00244516">
        <w:t>освидетельствуемого</w:t>
      </w:r>
      <w:proofErr w:type="spellEnd"/>
      <w:r w:rsidRPr="00244516">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8777D5" w:rsidRPr="00244516" w:rsidRDefault="009D41D2" w:rsidP="001852D5">
      <w:pPr>
        <w:pStyle w:val="1"/>
        <w:ind w:firstLine="851"/>
      </w:pPr>
      <w:r>
        <w:t>Фактически</w:t>
      </w:r>
      <w:r w:rsidR="008777D5" w:rsidRPr="00244516">
        <w:t xml:space="preserve"> </w:t>
      </w:r>
      <w:proofErr w:type="gramStart"/>
      <w:r w:rsidR="008777D5" w:rsidRPr="00244516">
        <w:t>медико-социальная</w:t>
      </w:r>
      <w:proofErr w:type="gramEnd"/>
      <w:r w:rsidR="008777D5" w:rsidRPr="00244516">
        <w:t xml:space="preserve"> экспертиза выступает гарантом медицинской, финансовой, реабилитационной, социальной поддержки </w:t>
      </w:r>
      <w:r w:rsidR="008777D5" w:rsidRPr="00244516">
        <w:lastRenderedPageBreak/>
        <w:t>инвалидов. МСЭ разрабатывает комплекс мероприятий, исполнение которых возлагается на различные органы государственной власти и местного самоуправления.</w:t>
      </w:r>
    </w:p>
    <w:p w:rsidR="008777D5" w:rsidRPr="00244516" w:rsidRDefault="008777D5" w:rsidP="001852D5">
      <w:pPr>
        <w:pStyle w:val="1"/>
        <w:ind w:firstLine="851"/>
      </w:pPr>
      <w:r w:rsidRPr="00244516">
        <w:t>В 201</w:t>
      </w:r>
      <w:r>
        <w:t>3</w:t>
      </w:r>
      <w:r w:rsidRPr="00244516">
        <w:t xml:space="preserve"> году к Уполномоченному поступило 6 обращений граждан, связанных с действиями и решениями </w:t>
      </w:r>
      <w:proofErr w:type="gramStart"/>
      <w:r w:rsidRPr="00244516">
        <w:t>медико-социальной</w:t>
      </w:r>
      <w:proofErr w:type="gramEnd"/>
      <w:r w:rsidRPr="00244516">
        <w:t xml:space="preserve"> экспертизы. В своих обращениях, как и в предыдущие годы, граждане выражали несогласие с решением </w:t>
      </w:r>
      <w:proofErr w:type="gramStart"/>
      <w:r w:rsidRPr="00244516">
        <w:t>медико-социальной</w:t>
      </w:r>
      <w:proofErr w:type="gramEnd"/>
      <w:r w:rsidRPr="00244516">
        <w:t xml:space="preserve"> экспертизы.</w:t>
      </w:r>
    </w:p>
    <w:p w:rsidR="008777D5" w:rsidRPr="00244516" w:rsidRDefault="008777D5" w:rsidP="001852D5">
      <w:pPr>
        <w:pStyle w:val="1"/>
        <w:ind w:firstLine="851"/>
      </w:pPr>
      <w:r w:rsidRPr="00244516">
        <w:t xml:space="preserve">Вопросы обжалования решений бюро </w:t>
      </w:r>
      <w:proofErr w:type="gramStart"/>
      <w:r w:rsidRPr="00244516">
        <w:t>медико-социальной</w:t>
      </w:r>
      <w:proofErr w:type="gramEnd"/>
      <w:r w:rsidRPr="00244516">
        <w:t xml:space="preserve"> экспертизы регулируются постановлением Правительства Российской Федерации от 20.02.2006 </w:t>
      </w:r>
      <w:r w:rsidR="00455533">
        <w:t xml:space="preserve">г. </w:t>
      </w:r>
      <w:r w:rsidRPr="00244516">
        <w:t>№ 95 «О порядке и условиях признания лица инвалидом».</w:t>
      </w:r>
    </w:p>
    <w:p w:rsidR="008777D5" w:rsidRPr="00244516" w:rsidRDefault="008777D5" w:rsidP="001852D5">
      <w:pPr>
        <w:pStyle w:val="1"/>
        <w:ind w:firstLine="851"/>
      </w:pPr>
      <w:r w:rsidRPr="00244516">
        <w:t xml:space="preserve">Законодательством предусмотрено, что если гражданин или его законный представитель не согласен с решением бюро </w:t>
      </w:r>
      <w:proofErr w:type="gramStart"/>
      <w:r w:rsidRPr="00244516">
        <w:t>медико-социальной</w:t>
      </w:r>
      <w:proofErr w:type="gramEnd"/>
      <w:r w:rsidRPr="00244516">
        <w:t xml:space="preserve"> экспертизы, он в месячный срок может обжаловать это решение в главное бюро МСЭ в своем регионе, а при несогласии с решением главного бюро - в месячный срок в </w:t>
      </w:r>
      <w:r w:rsidR="00F63DA0">
        <w:t>ф</w:t>
      </w:r>
      <w:r w:rsidRPr="00244516">
        <w:t>едеральное бюро</w:t>
      </w:r>
      <w:r w:rsidR="009D41D2">
        <w:t>. Решения бюро, главного бюро, ф</w:t>
      </w:r>
      <w:r w:rsidRPr="00244516">
        <w:t xml:space="preserve">едерального </w:t>
      </w:r>
      <w:r>
        <w:t>бюро</w:t>
      </w:r>
      <w:r w:rsidRPr="00244516">
        <w:t xml:space="preserve"> могут быть обжалованы в суд гражданином (его законным представителем) в порядке, установленном законодательством Российской Федерации. В связи с тем, что оценка правильности решений, принимаемых </w:t>
      </w:r>
      <w:r>
        <w:t>бюро</w:t>
      </w:r>
      <w:r w:rsidRPr="00244516">
        <w:t xml:space="preserve"> МСЭ, находится за пределами компетенции Уполномоченного, </w:t>
      </w:r>
      <w:proofErr w:type="gramStart"/>
      <w:r>
        <w:t>г</w:t>
      </w:r>
      <w:r w:rsidRPr="00244516">
        <w:t>ражданам, обратившимся к Уполномоченному в связи с несогласием с решением МСЭ даются</w:t>
      </w:r>
      <w:proofErr w:type="gramEnd"/>
      <w:r w:rsidRPr="00244516">
        <w:t xml:space="preserve"> разъяснения о порядке их обжалования.</w:t>
      </w:r>
    </w:p>
    <w:p w:rsidR="009D41D2" w:rsidRPr="000D6D13" w:rsidRDefault="008777D5" w:rsidP="000D6D13">
      <w:pPr>
        <w:pStyle w:val="1"/>
        <w:ind w:firstLine="851"/>
        <w:contextualSpacing/>
        <w:rPr>
          <w:szCs w:val="28"/>
        </w:rPr>
      </w:pPr>
      <w:r w:rsidRPr="00244516">
        <w:t>В адрес Уполномоченного обратилась гражданка</w:t>
      </w:r>
      <w:r>
        <w:t xml:space="preserve"> Т</w:t>
      </w:r>
      <w:r w:rsidRPr="00244516">
        <w:t xml:space="preserve">. При рождении </w:t>
      </w:r>
      <w:r>
        <w:t>дочери</w:t>
      </w:r>
      <w:r w:rsidRPr="00244516">
        <w:t xml:space="preserve"> (в 2005 году) у нее была диагностирована тяжелая хроническая </w:t>
      </w:r>
      <w:r>
        <w:t>болезнь</w:t>
      </w:r>
      <w:r w:rsidRPr="00244516">
        <w:t xml:space="preserve">. В 2006 году девочка была признана ребенком-инвалидом сроком на </w:t>
      </w:r>
      <w:r>
        <w:t>1</w:t>
      </w:r>
      <w:r w:rsidRPr="00244516">
        <w:t xml:space="preserve"> год. В 2007 и 2009 году статус ребенка-инвалида был получен повторно. </w:t>
      </w:r>
      <w:r>
        <w:t>При</w:t>
      </w:r>
      <w:r w:rsidRPr="00244516">
        <w:t xml:space="preserve"> обследовании в </w:t>
      </w:r>
      <w:r>
        <w:t>областной</w:t>
      </w:r>
      <w:r w:rsidRPr="00244516">
        <w:t xml:space="preserve"> больнице были даны рекомендации о том, что при данном заболевании инвалидность устанавливается пожизненно, а </w:t>
      </w:r>
      <w:r w:rsidR="00782B51">
        <w:t xml:space="preserve">             </w:t>
      </w:r>
      <w:r>
        <w:t xml:space="preserve">детям </w:t>
      </w:r>
      <w:r w:rsidR="00782B51">
        <w:t>–</w:t>
      </w:r>
      <w:r w:rsidRPr="00244516">
        <w:t xml:space="preserve"> до достижения 18 лет. Тем не менее, в мае 2011 года на очередном </w:t>
      </w:r>
      <w:r>
        <w:lastRenderedPageBreak/>
        <w:t>з</w:t>
      </w:r>
      <w:r w:rsidRPr="00244516">
        <w:t xml:space="preserve">аседании комиссии МСЭ статус ребенка </w:t>
      </w:r>
      <w:r w:rsidR="00782B51">
        <w:t>–</w:t>
      </w:r>
      <w:r w:rsidRPr="00244516">
        <w:t xml:space="preserve"> инвалида, вопреки рекомендациям, был присвоен сроком на 1 год. В интересах заявителя </w:t>
      </w:r>
      <w:r>
        <w:t>У</w:t>
      </w:r>
      <w:r w:rsidRPr="00244516">
        <w:t xml:space="preserve">полномоченный обратился в ФГУ «Главное бюро </w:t>
      </w:r>
      <w:proofErr w:type="gramStart"/>
      <w:r w:rsidRPr="00244516">
        <w:t>медико-социальной</w:t>
      </w:r>
      <w:proofErr w:type="gramEnd"/>
      <w:r w:rsidRPr="00244516">
        <w:t xml:space="preserve"> </w:t>
      </w:r>
      <w:r>
        <w:t>эк</w:t>
      </w:r>
      <w:r w:rsidRPr="00244516">
        <w:t xml:space="preserve">спертизы по </w:t>
      </w:r>
      <w:r>
        <w:t>Рязанской области</w:t>
      </w:r>
      <w:r w:rsidRPr="00244516">
        <w:t xml:space="preserve">». После проведения освидетельствования вторым экспертным составом ФГУ ГБ МСЭ по </w:t>
      </w:r>
      <w:r>
        <w:t>Рязанской области</w:t>
      </w:r>
      <w:r w:rsidRPr="00244516">
        <w:t xml:space="preserve">, проведенного в порядке контроля, дочери гражданки М. по результатам </w:t>
      </w:r>
      <w:r w:rsidRPr="000D6D13">
        <w:rPr>
          <w:szCs w:val="28"/>
        </w:rPr>
        <w:t xml:space="preserve">экспертизы установлена инвалидность по категории «ребенок-инвалид» на срок до 18 лет. </w:t>
      </w:r>
    </w:p>
    <w:p w:rsidR="000D6D13" w:rsidRPr="000D6D13" w:rsidRDefault="008777D5"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К сожалению, у некоторых лиц возникают проблемы при прохождении процедуры переосвидетельствования. В своем обращении к Уполномоченному гражданка В. просила помочь её брату, инвалиду группы по зрению, проходившему лечение в туберкулезном диспансере. В поликлинике по месту жительства в проведении осмотра её брата врачом </w:t>
      </w:r>
      <w:r w:rsidR="000D6D13" w:rsidRPr="000D6D13">
        <w:rPr>
          <w:rFonts w:ascii="Times New Roman" w:hAnsi="Times New Roman"/>
          <w:sz w:val="28"/>
          <w:szCs w:val="28"/>
        </w:rPr>
        <w:t>офтальмологом и оформлении необходимых документов для МСЭ отказали. После вмешательства в данную ситуацию Уполномоченного гражданин Б. был</w:t>
      </w:r>
      <w:r w:rsidR="000D6D13">
        <w:rPr>
          <w:rFonts w:ascii="Times New Roman" w:hAnsi="Times New Roman"/>
          <w:sz w:val="28"/>
          <w:szCs w:val="28"/>
        </w:rPr>
        <w:t xml:space="preserve"> освидетельствован на офтальмо</w:t>
      </w:r>
      <w:r w:rsidR="000D6D13" w:rsidRPr="000D6D13">
        <w:rPr>
          <w:rFonts w:ascii="Times New Roman" w:hAnsi="Times New Roman"/>
          <w:sz w:val="28"/>
          <w:szCs w:val="28"/>
        </w:rPr>
        <w:t>логическом бюро МСЭ и признан инвалидом 1 группы.</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 обращении к Уполномоченному гражданин С. указал, что в 2010 году ему была установлена 2 группа инвалидности, а 20.05.2013 г. при освидетельствовании группа инвалидности была снижена до третьей. Не согласившись с принятым решением, заявитель обжаловал его в ФГУ «Главное бюро </w:t>
      </w:r>
      <w:proofErr w:type="gramStart"/>
      <w:r w:rsidRPr="000D6D13">
        <w:rPr>
          <w:rFonts w:ascii="Times New Roman" w:hAnsi="Times New Roman"/>
          <w:sz w:val="28"/>
          <w:szCs w:val="28"/>
        </w:rPr>
        <w:t>медико-социальной</w:t>
      </w:r>
      <w:proofErr w:type="gramEnd"/>
      <w:r w:rsidRPr="000D6D13">
        <w:rPr>
          <w:rFonts w:ascii="Times New Roman" w:hAnsi="Times New Roman"/>
          <w:sz w:val="28"/>
          <w:szCs w:val="28"/>
        </w:rPr>
        <w:t xml:space="preserve"> экспертизы по Рязанской области». Экспертный состав, проводивший освидетельствование, подтвердил ранее принятое МСЭ решение. По жалобе гражданина С., который считал понижение группы инвалидности незаконной, Уполномоченным было рекомендовано обжаловать это решение в Федеральном бюро </w:t>
      </w:r>
      <w:proofErr w:type="gramStart"/>
      <w:r w:rsidRPr="000D6D13">
        <w:rPr>
          <w:rFonts w:ascii="Times New Roman" w:hAnsi="Times New Roman"/>
          <w:sz w:val="28"/>
          <w:szCs w:val="28"/>
        </w:rPr>
        <w:t>медико-социальной</w:t>
      </w:r>
      <w:proofErr w:type="gramEnd"/>
      <w:r w:rsidRPr="000D6D13">
        <w:rPr>
          <w:rFonts w:ascii="Times New Roman" w:hAnsi="Times New Roman"/>
          <w:sz w:val="28"/>
          <w:szCs w:val="28"/>
        </w:rPr>
        <w:t xml:space="preserve"> экспертизы.</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Министерству здравоохранения Рязанской области было рекомендовано:</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lastRenderedPageBreak/>
        <w:t>- расширить предоставление информации населению о перечне заболеваний, относящихся к государственным гарантиям оказания бесплатной медицинской помощи, и видах медицинских манипуляций, уровне комфорта пребывания в ЛПУ и объеме денежных средств, поступающих в качестве оплаты лечения пациента в клинике;</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применять на практике лечебно-диагностические методики, позволяющие предотвращать возникновение» заболеваний; сочетать высокотехнологическую специализированную помощь бо</w:t>
      </w:r>
      <w:r>
        <w:rPr>
          <w:rFonts w:ascii="Times New Roman" w:hAnsi="Times New Roman"/>
          <w:sz w:val="28"/>
          <w:szCs w:val="28"/>
        </w:rPr>
        <w:t>льным с лечением хронических за</w:t>
      </w:r>
      <w:r w:rsidRPr="000D6D13">
        <w:rPr>
          <w:rFonts w:ascii="Times New Roman" w:hAnsi="Times New Roman"/>
          <w:sz w:val="28"/>
          <w:szCs w:val="28"/>
        </w:rPr>
        <w:t xml:space="preserve">болеваний в период их ремиссии; разработать программу профилактики, направленную на предотвращение </w:t>
      </w:r>
      <w:r>
        <w:rPr>
          <w:rFonts w:ascii="Times New Roman" w:hAnsi="Times New Roman"/>
          <w:sz w:val="28"/>
          <w:szCs w:val="28"/>
        </w:rPr>
        <w:t>заболе</w:t>
      </w:r>
      <w:r w:rsidRPr="000D6D13">
        <w:rPr>
          <w:rFonts w:ascii="Times New Roman" w:hAnsi="Times New Roman"/>
          <w:sz w:val="28"/>
          <w:szCs w:val="28"/>
        </w:rPr>
        <w:t>ваемости и смертности в регионе;</w:t>
      </w:r>
    </w:p>
    <w:p w:rsidR="000D6D13" w:rsidRPr="000D6D13" w:rsidRDefault="000D6D13" w:rsidP="000D6D13">
      <w:pPr>
        <w:spacing w:line="360" w:lineRule="auto"/>
        <w:ind w:firstLine="851"/>
        <w:contextualSpacing/>
        <w:jc w:val="both"/>
        <w:rPr>
          <w:rFonts w:ascii="Times New Roman" w:hAnsi="Times New Roman"/>
          <w:sz w:val="28"/>
          <w:szCs w:val="28"/>
        </w:rPr>
      </w:pPr>
      <w:proofErr w:type="gramStart"/>
      <w:r w:rsidRPr="000D6D13">
        <w:rPr>
          <w:rFonts w:ascii="Times New Roman" w:hAnsi="Times New Roman"/>
          <w:sz w:val="28"/>
          <w:szCs w:val="28"/>
        </w:rPr>
        <w:t>- совместно с тер</w:t>
      </w:r>
      <w:r>
        <w:rPr>
          <w:rFonts w:ascii="Times New Roman" w:hAnsi="Times New Roman"/>
          <w:sz w:val="28"/>
          <w:szCs w:val="28"/>
        </w:rPr>
        <w:t>риториальным фондом обязательно</w:t>
      </w:r>
      <w:r w:rsidRPr="000D6D13">
        <w:rPr>
          <w:rFonts w:ascii="Times New Roman" w:hAnsi="Times New Roman"/>
          <w:sz w:val="28"/>
          <w:szCs w:val="28"/>
        </w:rPr>
        <w:t>го медицинского страхования разработать и утвердить, нормативно-пра</w:t>
      </w:r>
      <w:r>
        <w:rPr>
          <w:rFonts w:ascii="Times New Roman" w:hAnsi="Times New Roman"/>
          <w:sz w:val="28"/>
          <w:szCs w:val="28"/>
        </w:rPr>
        <w:t>вовые документы оформления меди</w:t>
      </w:r>
      <w:r w:rsidRPr="000D6D13">
        <w:rPr>
          <w:rFonts w:ascii="Times New Roman" w:hAnsi="Times New Roman"/>
          <w:sz w:val="28"/>
          <w:szCs w:val="28"/>
        </w:rPr>
        <w:t>цинской документации,</w:t>
      </w:r>
      <w:r>
        <w:rPr>
          <w:rFonts w:ascii="Times New Roman" w:hAnsi="Times New Roman"/>
          <w:sz w:val="28"/>
          <w:szCs w:val="28"/>
        </w:rPr>
        <w:t xml:space="preserve"> что позволит предотвратить фак</w:t>
      </w:r>
      <w:r w:rsidRPr="000D6D13">
        <w:rPr>
          <w:rFonts w:ascii="Times New Roman" w:hAnsi="Times New Roman"/>
          <w:sz w:val="28"/>
          <w:szCs w:val="28"/>
        </w:rPr>
        <w:t>тическое недофинансирование лечебно-диагностических учреждений, замаскированное под «штрафные санкции, направленные на защиту застрахованных»;</w:t>
      </w:r>
      <w:proofErr w:type="gramEnd"/>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ввести единый для Рязанской области порядок распределения денежных средств, полученных от оказания платных услуг, с учетом интересов медицинских работников и лечебных учреждений.</w:t>
      </w:r>
    </w:p>
    <w:p w:rsidR="000D6D13" w:rsidRDefault="000D6D13" w:rsidP="00F63DA0">
      <w:pPr>
        <w:spacing w:line="360" w:lineRule="auto"/>
        <w:contextualSpacing/>
        <w:jc w:val="both"/>
        <w:rPr>
          <w:rFonts w:ascii="Times New Roman" w:hAnsi="Times New Roman"/>
          <w:sz w:val="28"/>
          <w:szCs w:val="28"/>
        </w:rPr>
      </w:pPr>
    </w:p>
    <w:p w:rsidR="00455533" w:rsidRPr="000D6D13" w:rsidRDefault="00455533" w:rsidP="00F63DA0">
      <w:pPr>
        <w:spacing w:line="360" w:lineRule="auto"/>
        <w:contextualSpacing/>
        <w:jc w:val="both"/>
        <w:rPr>
          <w:rFonts w:ascii="Times New Roman" w:hAnsi="Times New Roman"/>
          <w:sz w:val="28"/>
          <w:szCs w:val="28"/>
        </w:rPr>
      </w:pPr>
    </w:p>
    <w:p w:rsidR="000D6D13" w:rsidRPr="000D6D13" w:rsidRDefault="000D6D13" w:rsidP="000D6D13">
      <w:pPr>
        <w:spacing w:line="360" w:lineRule="auto"/>
        <w:contextualSpacing/>
        <w:jc w:val="both"/>
        <w:rPr>
          <w:rFonts w:ascii="Times New Roman" w:hAnsi="Times New Roman"/>
          <w:b/>
          <w:sz w:val="28"/>
          <w:szCs w:val="28"/>
        </w:rPr>
      </w:pPr>
      <w:r w:rsidRPr="000D6D13">
        <w:rPr>
          <w:rFonts w:ascii="Times New Roman" w:hAnsi="Times New Roman"/>
          <w:b/>
          <w:sz w:val="28"/>
          <w:szCs w:val="28"/>
        </w:rPr>
        <w:t>III. ПРАВО НА СУДЕБНУЮ ЗАЩИТУ</w:t>
      </w:r>
    </w:p>
    <w:p w:rsidR="000D6D13" w:rsidRPr="000D6D13" w:rsidRDefault="000D6D13" w:rsidP="000D6D13">
      <w:pPr>
        <w:spacing w:line="360" w:lineRule="auto"/>
        <w:ind w:firstLine="851"/>
        <w:contextualSpacing/>
        <w:jc w:val="both"/>
        <w:rPr>
          <w:rFonts w:ascii="Times New Roman" w:hAnsi="Times New Roman"/>
          <w:sz w:val="28"/>
          <w:szCs w:val="28"/>
        </w:rPr>
      </w:pP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 отчетный период удельный вес жалоб и </w:t>
      </w:r>
      <w:proofErr w:type="gramStart"/>
      <w:r w:rsidRPr="000D6D13">
        <w:rPr>
          <w:rFonts w:ascii="Times New Roman" w:hAnsi="Times New Roman"/>
          <w:sz w:val="28"/>
          <w:szCs w:val="28"/>
        </w:rPr>
        <w:t>заявлений, поступивших в адрес Уполномоченного на решения судов составил</w:t>
      </w:r>
      <w:proofErr w:type="gramEnd"/>
      <w:r w:rsidRPr="000D6D13">
        <w:rPr>
          <w:rFonts w:ascii="Times New Roman" w:hAnsi="Times New Roman"/>
          <w:sz w:val="28"/>
          <w:szCs w:val="28"/>
        </w:rPr>
        <w:t xml:space="preserve"> 152 (12,1 %). Во всех случаях Уполномоченным был разъяснен заявителям порядок обжалования поданных жалоб и заявлений в соответствии с действующим законодательством. По вопросам, связанным с исполнением решений судов, </w:t>
      </w:r>
      <w:r w:rsidRPr="000D6D13">
        <w:rPr>
          <w:rFonts w:ascii="Times New Roman" w:hAnsi="Times New Roman"/>
          <w:sz w:val="28"/>
          <w:szCs w:val="28"/>
        </w:rPr>
        <w:lastRenderedPageBreak/>
        <w:t>направлялись соответствующие письма в адрес управления Федеральной службы судебных приставов по Рязанской области.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 двенадцати случаях Уполномоченный присутствовал в судебных заседаниях. По ряду вопросов, связанных с совершенствованием законодательства, повышением роли Уполномоченного при отправлении правосудия, им вносились соответствующие предложения на «круглых столах», проводимых в рамках Дискуссионной площадки судов, правоохранительных органов и общественных объединений, находящихся на территории Рязанской области. Вопросами, вынесенными в их повестку, стали: «Исполнительное производство: вопросы применения» В ходе научно-практического семинара были рассмотрены вопросы теории и практики  реализации института исполнительного производства.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Право на судебную защиту немыслимо без строгого исполнения судебных решений. В отчетном периоде в адрес Уполномоченного поступило 152 жалобы на решения судов, большая часть из которых связана с неисполнение решений судов.</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Необходимо отметить, что общее количество исполнительных производств, находящихся на исполнении в структурных подразделениях УФССП России по Рязанской области в 2013 году, составило 235 279 на общую сумму 16,8 млрд. руб</w:t>
      </w:r>
      <w:r>
        <w:rPr>
          <w:rFonts w:ascii="Times New Roman" w:hAnsi="Times New Roman"/>
          <w:sz w:val="28"/>
          <w:szCs w:val="28"/>
        </w:rPr>
        <w:t>.</w:t>
      </w:r>
      <w:r w:rsidRPr="000D6D13">
        <w:rPr>
          <w:rFonts w:ascii="Times New Roman" w:hAnsi="Times New Roman"/>
          <w:sz w:val="28"/>
          <w:szCs w:val="28"/>
        </w:rPr>
        <w:t xml:space="preserve">, из них: </w:t>
      </w:r>
    </w:p>
    <w:p w:rsidR="000D6D13" w:rsidRPr="000D6D13" w:rsidRDefault="000D6D13" w:rsidP="00F63DA0">
      <w:pPr>
        <w:tabs>
          <w:tab w:val="left" w:pos="1134"/>
        </w:tabs>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w:t>
      </w:r>
      <w:r w:rsidRPr="000D6D13">
        <w:rPr>
          <w:rFonts w:ascii="Times New Roman" w:hAnsi="Times New Roman"/>
          <w:sz w:val="28"/>
          <w:szCs w:val="28"/>
        </w:rPr>
        <w:tab/>
        <w:t>25 197 исполнительных документов о взыскании налоговых платежей на сумму 1,9 млрд. руб.;</w:t>
      </w:r>
    </w:p>
    <w:p w:rsidR="000D6D13" w:rsidRPr="000D6D13" w:rsidRDefault="000D6D13" w:rsidP="00F63DA0">
      <w:pPr>
        <w:tabs>
          <w:tab w:val="left" w:pos="1134"/>
        </w:tabs>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w:t>
      </w:r>
      <w:r w:rsidRPr="000D6D13">
        <w:rPr>
          <w:rFonts w:ascii="Times New Roman" w:hAnsi="Times New Roman"/>
          <w:sz w:val="28"/>
          <w:szCs w:val="28"/>
        </w:rPr>
        <w:tab/>
        <w:t>81 742 исполнительных документа о взыскании штрафов, наложенных за административные правонарушения на сумму                              104,9 млн. руб.;</w:t>
      </w:r>
    </w:p>
    <w:p w:rsidR="000D6D13" w:rsidRPr="000D6D13" w:rsidRDefault="000D6D13" w:rsidP="00F63DA0">
      <w:pPr>
        <w:tabs>
          <w:tab w:val="left" w:pos="1134"/>
        </w:tabs>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w:t>
      </w:r>
      <w:r w:rsidRPr="000D6D13">
        <w:rPr>
          <w:rFonts w:ascii="Times New Roman" w:hAnsi="Times New Roman"/>
          <w:sz w:val="28"/>
          <w:szCs w:val="28"/>
        </w:rPr>
        <w:tab/>
        <w:t>18 320 исполнительных документов о взыскании государственной пошлины на сумму 21,2 млн. руб.;</w:t>
      </w:r>
    </w:p>
    <w:p w:rsidR="000D6D13" w:rsidRPr="000D6D13" w:rsidRDefault="000D6D13" w:rsidP="00F63DA0">
      <w:pPr>
        <w:tabs>
          <w:tab w:val="left" w:pos="1134"/>
        </w:tabs>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w:t>
      </w:r>
      <w:r w:rsidRPr="000D6D13">
        <w:rPr>
          <w:rFonts w:ascii="Times New Roman" w:hAnsi="Times New Roman"/>
          <w:sz w:val="28"/>
          <w:szCs w:val="28"/>
        </w:rPr>
        <w:tab/>
        <w:t xml:space="preserve">15 504 </w:t>
      </w:r>
      <w:proofErr w:type="gramStart"/>
      <w:r w:rsidRPr="000D6D13">
        <w:rPr>
          <w:rFonts w:ascii="Times New Roman" w:hAnsi="Times New Roman"/>
          <w:sz w:val="28"/>
          <w:szCs w:val="28"/>
        </w:rPr>
        <w:t>исполнительных</w:t>
      </w:r>
      <w:proofErr w:type="gramEnd"/>
      <w:r w:rsidRPr="000D6D13">
        <w:rPr>
          <w:rFonts w:ascii="Times New Roman" w:hAnsi="Times New Roman"/>
          <w:sz w:val="28"/>
          <w:szCs w:val="28"/>
        </w:rPr>
        <w:t xml:space="preserve"> документа о взыскании задолженности по </w:t>
      </w:r>
      <w:proofErr w:type="spellStart"/>
      <w:r w:rsidRPr="000D6D13">
        <w:rPr>
          <w:rFonts w:ascii="Times New Roman" w:hAnsi="Times New Roman"/>
          <w:sz w:val="28"/>
          <w:szCs w:val="28"/>
        </w:rPr>
        <w:t>жилищно</w:t>
      </w:r>
      <w:proofErr w:type="spellEnd"/>
      <w:r w:rsidRPr="000D6D13">
        <w:rPr>
          <w:rFonts w:ascii="Times New Roman" w:hAnsi="Times New Roman"/>
          <w:sz w:val="28"/>
          <w:szCs w:val="28"/>
        </w:rPr>
        <w:t xml:space="preserve"> - коммунальным услугам на сумму 167, 8 млн. руб.;</w:t>
      </w:r>
    </w:p>
    <w:p w:rsidR="000D6D13" w:rsidRPr="000D6D13" w:rsidRDefault="000D6D13" w:rsidP="00F63DA0">
      <w:pPr>
        <w:tabs>
          <w:tab w:val="left" w:pos="1134"/>
        </w:tabs>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lastRenderedPageBreak/>
        <w:t>-</w:t>
      </w:r>
      <w:r w:rsidRPr="000D6D13">
        <w:rPr>
          <w:rFonts w:ascii="Times New Roman" w:hAnsi="Times New Roman"/>
          <w:sz w:val="28"/>
          <w:szCs w:val="28"/>
        </w:rPr>
        <w:tab/>
        <w:t>2 581 исполнительный документ о взыскании задолженности по заработной плате на сумму 61,9 млн. руб.;</w:t>
      </w:r>
    </w:p>
    <w:p w:rsidR="000D6D13" w:rsidRPr="000D6D13" w:rsidRDefault="000D6D13" w:rsidP="00F63DA0">
      <w:pPr>
        <w:tabs>
          <w:tab w:val="left" w:pos="1134"/>
        </w:tabs>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w:t>
      </w:r>
      <w:r w:rsidRPr="000D6D13">
        <w:rPr>
          <w:rFonts w:ascii="Times New Roman" w:hAnsi="Times New Roman"/>
          <w:sz w:val="28"/>
          <w:szCs w:val="28"/>
        </w:rPr>
        <w:tab/>
        <w:t>10 192 исполнительных документа о взыскании задолженности в пользу кредитных организаций на сумму 7,4 млрд. руб.;</w:t>
      </w:r>
    </w:p>
    <w:p w:rsidR="000D6D13" w:rsidRPr="000D6D13" w:rsidRDefault="000D6D13" w:rsidP="00F63DA0">
      <w:pPr>
        <w:tabs>
          <w:tab w:val="left" w:pos="1134"/>
        </w:tabs>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w:t>
      </w:r>
      <w:r w:rsidRPr="000D6D13">
        <w:rPr>
          <w:rFonts w:ascii="Times New Roman" w:hAnsi="Times New Roman"/>
          <w:sz w:val="28"/>
          <w:szCs w:val="28"/>
        </w:rPr>
        <w:tab/>
        <w:t>10 808 исполнительных документов о взыскании алиментных платежей;</w:t>
      </w:r>
    </w:p>
    <w:p w:rsidR="000D6D13" w:rsidRPr="000D6D13" w:rsidRDefault="000D6D13" w:rsidP="00F63DA0">
      <w:pPr>
        <w:tabs>
          <w:tab w:val="left" w:pos="1134"/>
        </w:tabs>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w:t>
      </w:r>
      <w:r w:rsidRPr="000D6D13">
        <w:rPr>
          <w:rFonts w:ascii="Times New Roman" w:hAnsi="Times New Roman"/>
          <w:sz w:val="28"/>
          <w:szCs w:val="28"/>
        </w:rPr>
        <w:tab/>
        <w:t xml:space="preserve">29 223 исполнительных документа о взыскании задолженности в пользу Пенсионного Фонда Российской Федерации на сумму 867,6 млн. руб.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Окончено 151 843 исполнительных производства на сумму                                  6,0 млрд. руб., а фактически исполнены требования 103 228 исполнительных документов на общую сумму 1,2 млрд. руб.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Основной причиной неисполнения требований исполнительных производств является отсутствие у должника имущества, на которое в соответствии с действующим </w:t>
      </w:r>
      <w:proofErr w:type="gramStart"/>
      <w:r w:rsidRPr="000D6D13">
        <w:rPr>
          <w:rFonts w:ascii="Times New Roman" w:hAnsi="Times New Roman"/>
          <w:sz w:val="28"/>
          <w:szCs w:val="28"/>
        </w:rPr>
        <w:t>законодательством</w:t>
      </w:r>
      <w:proofErr w:type="gramEnd"/>
      <w:r w:rsidRPr="000D6D13">
        <w:rPr>
          <w:rFonts w:ascii="Times New Roman" w:hAnsi="Times New Roman"/>
          <w:sz w:val="28"/>
          <w:szCs w:val="28"/>
        </w:rPr>
        <w:t xml:space="preserve"> возможно обратить взыскание, а также невозможность установить местонахождение должника, его имущества.</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Довольно часто к Уполномоченному обращаются по поводу исполнения различного рода решений судов в отношении лиц, которые                из-за длительных сроков судебного разбирательства успевают произвести отчуждение принадлежащего им </w:t>
      </w:r>
      <w:proofErr w:type="gramStart"/>
      <w:r w:rsidRPr="000D6D13">
        <w:rPr>
          <w:rFonts w:ascii="Times New Roman" w:hAnsi="Times New Roman"/>
          <w:sz w:val="28"/>
          <w:szCs w:val="28"/>
        </w:rPr>
        <w:t>имущества</w:t>
      </w:r>
      <w:proofErr w:type="gramEnd"/>
      <w:r w:rsidRPr="000D6D13">
        <w:rPr>
          <w:rFonts w:ascii="Times New Roman" w:hAnsi="Times New Roman"/>
          <w:sz w:val="28"/>
          <w:szCs w:val="28"/>
        </w:rPr>
        <w:t xml:space="preserve"> в результате чего исполнение таких решений становиться практически невозможным.</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 своих обращениях заявители отмечают, что у них складывается впечатление, что судебные приставы – исполнители не заинтересованы в исполнении решения суда. Заявители нередко с большим трудом и значительными материальными затратами на оплату работы адвоката получают положительное решение суда, полагая, что справедливость восторжествовала, однако зачастую их  «мытарства» только начинаются.</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Считаю, что при исполнении подобного рода решений судебными приставами – исполнителями недостаточно используется такая мера </w:t>
      </w:r>
      <w:r w:rsidRPr="000D6D13">
        <w:rPr>
          <w:rFonts w:ascii="Times New Roman" w:hAnsi="Times New Roman"/>
          <w:sz w:val="28"/>
          <w:szCs w:val="28"/>
        </w:rPr>
        <w:lastRenderedPageBreak/>
        <w:t>принуждения должника к исполнению судебного решения</w:t>
      </w:r>
      <w:proofErr w:type="gramStart"/>
      <w:r w:rsidRPr="000D6D13">
        <w:rPr>
          <w:rFonts w:ascii="Times New Roman" w:hAnsi="Times New Roman"/>
          <w:sz w:val="28"/>
          <w:szCs w:val="28"/>
        </w:rPr>
        <w:t xml:space="preserve"> ,</w:t>
      </w:r>
      <w:proofErr w:type="gramEnd"/>
      <w:r w:rsidRPr="000D6D13">
        <w:rPr>
          <w:rFonts w:ascii="Times New Roman" w:hAnsi="Times New Roman"/>
          <w:sz w:val="28"/>
          <w:szCs w:val="28"/>
        </w:rPr>
        <w:t xml:space="preserve"> как направление материалов в органы дознания для рассмотрения вопроса о привлечении данного должника к уголовной ответственности по ст. 315 УК РФ (неисполнение приговора суда, решения суда или иного судебного акта).</w:t>
      </w:r>
    </w:p>
    <w:p w:rsidR="000D6D13" w:rsidRPr="000D6D13" w:rsidRDefault="000D6D13" w:rsidP="000D6D13">
      <w:pPr>
        <w:spacing w:line="360" w:lineRule="auto"/>
        <w:ind w:firstLine="851"/>
        <w:contextualSpacing/>
        <w:jc w:val="both"/>
        <w:rPr>
          <w:rFonts w:ascii="Times New Roman" w:hAnsi="Times New Roman"/>
          <w:sz w:val="28"/>
          <w:szCs w:val="28"/>
        </w:rPr>
      </w:pPr>
      <w:proofErr w:type="gramStart"/>
      <w:r w:rsidRPr="000D6D13">
        <w:rPr>
          <w:rFonts w:ascii="Times New Roman" w:hAnsi="Times New Roman"/>
          <w:sz w:val="28"/>
          <w:szCs w:val="28"/>
        </w:rPr>
        <w:t>Исходя из сложившийся ситуации, Уполномоченный считает необходимым принятие дополнительных мер по обеспечению права гражданам на судебную защиту в части надлежащего и своевременного исполнений судебных решений</w:t>
      </w:r>
      <w:proofErr w:type="gramEnd"/>
    </w:p>
    <w:p w:rsid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Острым остается вопрос о взыскании алиментов. В 2013 году общее количество исполнительных производств по алиментным обязательствам составило 10 808, из них окончено 4 448; 336 должников по алиментам объявлены в розыск, 421 должник привлечен  к уголовной ответственности по со ст. 157 Уголовного Кодекса Российской Федерации (злостное уклонение от уплаты средств на содержание детей или нетрудоспособных родителей).</w:t>
      </w:r>
    </w:p>
    <w:p w:rsidR="000D6D13" w:rsidRDefault="000D6D13" w:rsidP="000D6D13">
      <w:pPr>
        <w:spacing w:line="360" w:lineRule="auto"/>
        <w:ind w:firstLine="851"/>
        <w:contextualSpacing/>
        <w:jc w:val="both"/>
        <w:rPr>
          <w:rFonts w:ascii="Times New Roman" w:hAnsi="Times New Roman"/>
          <w:sz w:val="28"/>
          <w:szCs w:val="28"/>
        </w:rPr>
      </w:pPr>
    </w:p>
    <w:p w:rsidR="00F843DB" w:rsidRPr="000D6D13" w:rsidRDefault="00F843DB" w:rsidP="000D6D13">
      <w:pPr>
        <w:spacing w:line="360" w:lineRule="auto"/>
        <w:ind w:firstLine="851"/>
        <w:contextualSpacing/>
        <w:jc w:val="both"/>
        <w:rPr>
          <w:rFonts w:ascii="Times New Roman" w:hAnsi="Times New Roman"/>
          <w:sz w:val="28"/>
          <w:szCs w:val="28"/>
        </w:rPr>
      </w:pPr>
    </w:p>
    <w:p w:rsidR="000D6D13" w:rsidRPr="000D6D13" w:rsidRDefault="000D6D13" w:rsidP="000D6D13">
      <w:pPr>
        <w:spacing w:line="360" w:lineRule="auto"/>
        <w:contextualSpacing/>
        <w:jc w:val="both"/>
        <w:rPr>
          <w:rFonts w:ascii="Times New Roman" w:hAnsi="Times New Roman"/>
          <w:b/>
          <w:sz w:val="28"/>
          <w:szCs w:val="28"/>
        </w:rPr>
      </w:pPr>
      <w:r w:rsidRPr="000D6D13">
        <w:rPr>
          <w:rFonts w:ascii="Times New Roman" w:hAnsi="Times New Roman"/>
          <w:b/>
          <w:sz w:val="28"/>
          <w:szCs w:val="28"/>
        </w:rPr>
        <w:t>IV. СОБЛЮДЕНИЕ ПРАВ ГРАЖДАН, НАХОДЯЩИХСЯ В МЕСТАХ ПРИНУДИТЕЛЬНОГО СОДЕРЖАНИЯ</w:t>
      </w:r>
    </w:p>
    <w:p w:rsidR="000D6D13" w:rsidRPr="000D6D13" w:rsidRDefault="000D6D13" w:rsidP="000D6D13">
      <w:pPr>
        <w:spacing w:line="360" w:lineRule="auto"/>
        <w:ind w:firstLine="851"/>
        <w:contextualSpacing/>
        <w:jc w:val="both"/>
        <w:rPr>
          <w:rFonts w:ascii="Times New Roman" w:hAnsi="Times New Roman"/>
          <w:sz w:val="28"/>
          <w:szCs w:val="28"/>
        </w:rPr>
      </w:pP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 Рязанской области насчитывается 43 места принудительного содержания, в том числе:</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32 – относящихся к ведомству Министерства внутренних дел Российской Федерации;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10 – к Федеральной службе исполнения наказаний;</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1 – к Министерству обороны России;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1 – Управление Федеральной миграционной службы.</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На территории области функционируют 14 изоляторов временного содержания, спецприемник УМВД России по Рязанской области, Центр </w:t>
      </w:r>
      <w:r w:rsidRPr="000D6D13">
        <w:rPr>
          <w:rFonts w:ascii="Times New Roman" w:hAnsi="Times New Roman"/>
          <w:sz w:val="28"/>
          <w:szCs w:val="28"/>
        </w:rPr>
        <w:lastRenderedPageBreak/>
        <w:t xml:space="preserve">временного содержания иностранных граждан и лиц без гражданства, подлежащих депортации или административному </w:t>
      </w:r>
      <w:proofErr w:type="gramStart"/>
      <w:r w:rsidRPr="000D6D13">
        <w:rPr>
          <w:rFonts w:ascii="Times New Roman" w:hAnsi="Times New Roman"/>
          <w:sz w:val="28"/>
          <w:szCs w:val="28"/>
        </w:rPr>
        <w:t>выдворению</w:t>
      </w:r>
      <w:proofErr w:type="gramEnd"/>
      <w:r w:rsidRPr="000D6D13">
        <w:rPr>
          <w:rFonts w:ascii="Times New Roman" w:hAnsi="Times New Roman"/>
          <w:sz w:val="28"/>
          <w:szCs w:val="28"/>
        </w:rPr>
        <w:t xml:space="preserve"> за пределы Российской Федерации, 2 следственных изолятора, больница для осужденных, 3 колонии строгого режима, 2 колонии общего режима, колония-поселение, воспитательная колония.</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На права человека в местах принудительного содержания существенно влияют два основных фактора:</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условия содержания, которые должны отвечать требованиям международного и национального законодательства;</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отношение персонала к лицам, содержащимся в данных учреждениях.</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Если в первом случае проблемы решаются путем денежных вливаний, используемых на ремонты и реконструкции помещений, то во втором их решение почти полностью зависит от мировоззрения сотрудников.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 июне 2013 года в Москве состоялся Координационный совет региональных уполномоченных по правам человека, на котором с основным докладом «Об условиях содержания подозреваемых и обвиняемых в изоляторах временного содержания органов внутренних дел» выступил Уполномоченный по правам человека в Рязанской области.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При подготовке доклада были использованы информационные материалы, предоставленные УМВД России по Рязанской области, прокуратурой Рязанской области, Общественной наблюдательной комиссией Рязанской области.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Указанный доклад был рассмотрен Министерством внутренних дел Российской Федерации. По результатам рассмотрения была подготовлена и направлена Уполномоченному по правам человека в Рязанской области справка МВД РФ за подписью первого заместителя Министра внутренних дел Российской Федерации </w:t>
      </w:r>
      <w:proofErr w:type="spellStart"/>
      <w:r w:rsidRPr="000D6D13">
        <w:rPr>
          <w:rFonts w:ascii="Times New Roman" w:hAnsi="Times New Roman"/>
          <w:sz w:val="28"/>
          <w:szCs w:val="28"/>
        </w:rPr>
        <w:t>Горового</w:t>
      </w:r>
      <w:proofErr w:type="spellEnd"/>
      <w:r w:rsidRPr="000D6D13">
        <w:rPr>
          <w:rFonts w:ascii="Times New Roman" w:hAnsi="Times New Roman"/>
          <w:sz w:val="28"/>
          <w:szCs w:val="28"/>
        </w:rPr>
        <w:t xml:space="preserve"> А.В.</w:t>
      </w:r>
    </w:p>
    <w:p w:rsidR="000D6D13" w:rsidRPr="000D6D13" w:rsidRDefault="000D6D13" w:rsidP="000D6D13">
      <w:pPr>
        <w:spacing w:line="360" w:lineRule="auto"/>
        <w:ind w:firstLine="851"/>
        <w:contextualSpacing/>
        <w:jc w:val="both"/>
        <w:rPr>
          <w:rFonts w:ascii="Times New Roman" w:hAnsi="Times New Roman"/>
          <w:sz w:val="28"/>
          <w:szCs w:val="28"/>
        </w:rPr>
      </w:pPr>
      <w:proofErr w:type="gramStart"/>
      <w:r w:rsidRPr="000D6D13">
        <w:rPr>
          <w:rFonts w:ascii="Times New Roman" w:hAnsi="Times New Roman"/>
          <w:sz w:val="28"/>
          <w:szCs w:val="28"/>
        </w:rPr>
        <w:lastRenderedPageBreak/>
        <w:t xml:space="preserve">В порядке информации ответ первого заместителя Министра внутренних дел Российской Федерации </w:t>
      </w:r>
      <w:proofErr w:type="spellStart"/>
      <w:r w:rsidRPr="000D6D13">
        <w:rPr>
          <w:rFonts w:ascii="Times New Roman" w:hAnsi="Times New Roman"/>
          <w:sz w:val="28"/>
          <w:szCs w:val="28"/>
        </w:rPr>
        <w:t>Горового</w:t>
      </w:r>
      <w:proofErr w:type="spellEnd"/>
      <w:r w:rsidRPr="000D6D13">
        <w:rPr>
          <w:rFonts w:ascii="Times New Roman" w:hAnsi="Times New Roman"/>
          <w:sz w:val="28"/>
          <w:szCs w:val="28"/>
        </w:rPr>
        <w:t xml:space="preserve"> А.В. по итогам доклада Уполномоченного по правам человека в Рязанской области «Об условиях содержания подозреваемых и обвиняемых в изоляторах временного содержания органов внутренних дел» на Координационном совете российских уполномоченных по правам человека 24 июня 2013 года был направлен в УМВД России по Рязанской области, УФСИН России по</w:t>
      </w:r>
      <w:proofErr w:type="gramEnd"/>
      <w:r w:rsidRPr="000D6D13">
        <w:rPr>
          <w:rFonts w:ascii="Times New Roman" w:hAnsi="Times New Roman"/>
          <w:sz w:val="28"/>
          <w:szCs w:val="28"/>
        </w:rPr>
        <w:t xml:space="preserve"> Рязанской области, Рязанский филиал Московского университета МВД, Академию ФСИН России, Общественную наблюдательную комиссию Рязанской области.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 декабре 2013 года на базе Рязанского филиала Московского университета МВД состоялся межвузовский научно-практический семинар на тему «Обеспечение прав и свобод человека в деятельности органов внутренних дел». На семинаре были обсуждены актуальные вопросы обеспечения прав и свобод человека в деятельности органов внутренних дел в свете 20-летия Конституции Российской Федерации и 65-летия Всеобщей декларации прав человека.</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 работе семинара приняли участие: Уполномоченный по правам человека в Рязанской области, сотрудники отдела по восстановлению прав граждан аппарата Правительства Рязанской области, прокуратуры Рязанской области, Следственного управления Следственного комитета Российской Федерации по Рязанской области, УМВД России по Рязанской области, Академии ФСИН России, председатель ОНК Рязанской области.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 2013 году Уполномоченным по правам человека в Рязанской области были проверены </w:t>
      </w:r>
      <w:proofErr w:type="spellStart"/>
      <w:r w:rsidRPr="000D6D13">
        <w:rPr>
          <w:rFonts w:ascii="Times New Roman" w:hAnsi="Times New Roman"/>
          <w:sz w:val="28"/>
          <w:szCs w:val="28"/>
        </w:rPr>
        <w:t>Пронский</w:t>
      </w:r>
      <w:proofErr w:type="spellEnd"/>
      <w:r w:rsidRPr="000D6D13">
        <w:rPr>
          <w:rFonts w:ascii="Times New Roman" w:hAnsi="Times New Roman"/>
          <w:sz w:val="28"/>
          <w:szCs w:val="28"/>
        </w:rPr>
        <w:t xml:space="preserve">, Шиловский, </w:t>
      </w:r>
      <w:proofErr w:type="spellStart"/>
      <w:r w:rsidRPr="000D6D13">
        <w:rPr>
          <w:rFonts w:ascii="Times New Roman" w:hAnsi="Times New Roman"/>
          <w:sz w:val="28"/>
          <w:szCs w:val="28"/>
        </w:rPr>
        <w:t>Кораблинский</w:t>
      </w:r>
      <w:proofErr w:type="spellEnd"/>
      <w:r w:rsidRPr="000D6D13">
        <w:rPr>
          <w:rFonts w:ascii="Times New Roman" w:hAnsi="Times New Roman"/>
          <w:sz w:val="28"/>
          <w:szCs w:val="28"/>
        </w:rPr>
        <w:t xml:space="preserve">, Ряжский, </w:t>
      </w:r>
      <w:proofErr w:type="spellStart"/>
      <w:r w:rsidRPr="000D6D13">
        <w:rPr>
          <w:rFonts w:ascii="Times New Roman" w:hAnsi="Times New Roman"/>
          <w:sz w:val="28"/>
          <w:szCs w:val="28"/>
        </w:rPr>
        <w:t>Рыбновский</w:t>
      </w:r>
      <w:proofErr w:type="spellEnd"/>
      <w:r w:rsidRPr="000D6D13">
        <w:rPr>
          <w:rFonts w:ascii="Times New Roman" w:hAnsi="Times New Roman"/>
          <w:sz w:val="28"/>
          <w:szCs w:val="28"/>
        </w:rPr>
        <w:t xml:space="preserve"> ИВС УМВД России по Рязанской области на предмет соблюдения прав и законных интересов лиц, содержащихся в них.</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Следует отметить, что УМВД России по Рязанской области в последние два года провело работу по улучшению состояния ИВС. В ряде </w:t>
      </w:r>
      <w:r w:rsidRPr="000D6D13">
        <w:rPr>
          <w:rFonts w:ascii="Times New Roman" w:hAnsi="Times New Roman"/>
          <w:sz w:val="28"/>
          <w:szCs w:val="28"/>
        </w:rPr>
        <w:lastRenderedPageBreak/>
        <w:t>подразделений (Ряжский ИВС, Спасский ИВС) выполнены ремонтные работы, оборудованы прогулочные дворики. Однако, несмотря на это, а также на увеличение финансирования ИВС, состояние и оснащение ряда ИВС по–прежнему не соответствует ряду национальных и международных требований по соблюдению прав человека.</w:t>
      </w:r>
    </w:p>
    <w:p w:rsidR="000D6D13" w:rsidRPr="000D6D13" w:rsidRDefault="000D6D13" w:rsidP="000D6D13">
      <w:pPr>
        <w:spacing w:line="360" w:lineRule="auto"/>
        <w:ind w:firstLine="851"/>
        <w:contextualSpacing/>
        <w:jc w:val="both"/>
        <w:rPr>
          <w:rFonts w:ascii="Times New Roman" w:hAnsi="Times New Roman"/>
          <w:sz w:val="28"/>
          <w:szCs w:val="28"/>
        </w:rPr>
      </w:pPr>
      <w:proofErr w:type="gramStart"/>
      <w:r w:rsidRPr="000D6D13">
        <w:rPr>
          <w:rFonts w:ascii="Times New Roman" w:hAnsi="Times New Roman"/>
          <w:sz w:val="28"/>
          <w:szCs w:val="28"/>
        </w:rPr>
        <w:t>Типичными нарушениями требований Федерального закона от          15 июля 1995 года № 103–ФЗ «О содержании под стражей подозреваемых и обвиняемых в совершении преступлений», Приказа Министра внутренних дел РФ от 22 ноября 2005 года № 950 «Об утверждении Правил внутреннего распорядка изоляторов временного содержания подозреваемых и обвиняемых органов внутренних дел» и Приказа Министерства внутренних дел и Министерства здравоохранения РФ от 31 декабря 1999 г</w:t>
      </w:r>
      <w:proofErr w:type="gramEnd"/>
      <w:r w:rsidRPr="000D6D13">
        <w:rPr>
          <w:rFonts w:ascii="Times New Roman" w:hAnsi="Times New Roman"/>
          <w:sz w:val="28"/>
          <w:szCs w:val="28"/>
        </w:rPr>
        <w:t xml:space="preserve">. № </w:t>
      </w:r>
      <w:proofErr w:type="gramStart"/>
      <w:r w:rsidRPr="000D6D13">
        <w:rPr>
          <w:rFonts w:ascii="Times New Roman" w:hAnsi="Times New Roman"/>
          <w:sz w:val="28"/>
          <w:szCs w:val="28"/>
        </w:rPr>
        <w:t xml:space="preserve">1115/475 «Об утверждении Инструкции о порядке </w:t>
      </w:r>
      <w:proofErr w:type="spellStart"/>
      <w:r w:rsidRPr="000D6D13">
        <w:rPr>
          <w:rFonts w:ascii="Times New Roman" w:hAnsi="Times New Roman"/>
          <w:sz w:val="28"/>
          <w:szCs w:val="28"/>
        </w:rPr>
        <w:t>медико</w:t>
      </w:r>
      <w:proofErr w:type="spellEnd"/>
      <w:r w:rsidRPr="000D6D13">
        <w:rPr>
          <w:rFonts w:ascii="Times New Roman" w:hAnsi="Times New Roman"/>
          <w:sz w:val="28"/>
          <w:szCs w:val="28"/>
        </w:rPr>
        <w:t>–санитарного обеспечения лиц, содержащихся в изоляторах временного содержания органов внутренних дел» являются такие, как отсутствие специальных помещений: комнат для свидания, для производства личного обыска, санпропускника, дезинфекционной камеры, медицинского кабинета и прогулочного дворика.</w:t>
      </w:r>
      <w:proofErr w:type="gramEnd"/>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Наиболее серьезные недостатки были выявлены в ходе проверок в </w:t>
      </w:r>
      <w:proofErr w:type="spellStart"/>
      <w:r w:rsidRPr="000D6D13">
        <w:rPr>
          <w:rFonts w:ascii="Times New Roman" w:hAnsi="Times New Roman"/>
          <w:sz w:val="28"/>
          <w:szCs w:val="28"/>
        </w:rPr>
        <w:t>Кораблинском</w:t>
      </w:r>
      <w:proofErr w:type="spellEnd"/>
      <w:r w:rsidRPr="000D6D13">
        <w:rPr>
          <w:rFonts w:ascii="Times New Roman" w:hAnsi="Times New Roman"/>
          <w:sz w:val="28"/>
          <w:szCs w:val="28"/>
        </w:rPr>
        <w:t xml:space="preserve"> и Рыбновском ИВС.</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Настораживает тот факт, что сотрудники ОМВД на местах не всегда уделяют должное внимание вопросам соблюдения прав человека в ИВС. И главным при этом является то, что они сами мало представляют, что же такое права человека в ИВС. Человек, содержащийся в ИВС, до приговора суда не является преступником. Его права и законные интересы должны соблюдаться в полном объеме, за исключением некоторых ограничений, определенных законодательством. Однако приведенные выше примеры говорят об </w:t>
      </w:r>
      <w:proofErr w:type="gramStart"/>
      <w:r w:rsidRPr="000D6D13">
        <w:rPr>
          <w:rFonts w:ascii="Times New Roman" w:hAnsi="Times New Roman"/>
          <w:sz w:val="28"/>
          <w:szCs w:val="28"/>
        </w:rPr>
        <w:t>обратном</w:t>
      </w:r>
      <w:proofErr w:type="gramEnd"/>
      <w:r w:rsidRPr="000D6D13">
        <w:rPr>
          <w:rFonts w:ascii="Times New Roman" w:hAnsi="Times New Roman"/>
          <w:sz w:val="28"/>
          <w:szCs w:val="28"/>
        </w:rPr>
        <w:t xml:space="preserve">. Работа по соблюдению прав человека в ИВС проводится не регулярно, от проверки к проверке, не делаются акценты на наиболее серьезные и социально значимые нарушения, например: медицинское, </w:t>
      </w:r>
      <w:r w:rsidRPr="000D6D13">
        <w:rPr>
          <w:rFonts w:ascii="Times New Roman" w:hAnsi="Times New Roman"/>
          <w:sz w:val="28"/>
          <w:szCs w:val="28"/>
        </w:rPr>
        <w:lastRenderedPageBreak/>
        <w:t xml:space="preserve">коммунально-бытовое обеспечение. Исходя из результатов проведенных Уполномоченным проверок, следует, что ведомственные проверки малоэффективны и носят поверхностный характер, должных и оперативных мер по наведению порядка не принимается, что создает предпосылки для появления жалоб и обращений негативного плана на действия отдельных сотрудников УМВД России по Рязанской области.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С целью повышения эффективности и объективности проверок ИВС Уполномоченным по правам человека в Рязанской области они проводятся совместно с членами Общественной наблюдательной комиссии Рязанской области, сотрудниками УМВД России по Рязанской области.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Результаты проверок направляются руководству УМВД России по Рязанской области для принятия мер по устранению выявленных недостатков и недопущению их впредь.</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 качестве положительного примера следует отметить совместные практические занятия сотрудников УМВД и УФСИН России по Рязанской области, отвечающих за функционирование мест принудительного содержания. Такие мероприятия проведены на базе ФКУ ИК-6 УФСИН по Рязанской области в декабре 2013 года. Признано </w:t>
      </w:r>
      <w:proofErr w:type="gramStart"/>
      <w:r w:rsidRPr="000D6D13">
        <w:rPr>
          <w:rFonts w:ascii="Times New Roman" w:hAnsi="Times New Roman"/>
          <w:sz w:val="28"/>
          <w:szCs w:val="28"/>
        </w:rPr>
        <w:t>целесообразным</w:t>
      </w:r>
      <w:proofErr w:type="gramEnd"/>
      <w:r w:rsidRPr="000D6D13">
        <w:rPr>
          <w:rFonts w:ascii="Times New Roman" w:hAnsi="Times New Roman"/>
          <w:sz w:val="28"/>
          <w:szCs w:val="28"/>
        </w:rPr>
        <w:t xml:space="preserve"> проводить такие мероприятия регулярно и не только на базе учреждений УФСИН, но и на базе учреждений УМВД.</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 настоящее время достигнуто взаимопонимание между УМВД Рязанской области и Уполномоченным по правам человека в Рязанской области в деле безусловного соблюдения прав человека в ИВС, спецприемнике.</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По состоянию на 1 января 2014 года численность лиц, содержащихся в учреждениях УИС области, составила 7000 человек, что составляет 82% от лимита наполнения (лимит - 8499 человек), в том числе:</w:t>
      </w:r>
    </w:p>
    <w:p w:rsidR="000D6D13" w:rsidRPr="000D6D13" w:rsidRDefault="000D6D13" w:rsidP="002E762B">
      <w:pPr>
        <w:tabs>
          <w:tab w:val="left" w:pos="1134"/>
        </w:tabs>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w:t>
      </w:r>
      <w:r w:rsidRPr="000D6D13">
        <w:rPr>
          <w:rFonts w:ascii="Times New Roman" w:hAnsi="Times New Roman"/>
          <w:sz w:val="28"/>
          <w:szCs w:val="28"/>
        </w:rPr>
        <w:tab/>
        <w:t>в исправительных колониях - 6349 человек (АППГ – 5508 человек);</w:t>
      </w:r>
    </w:p>
    <w:p w:rsidR="000D6D13" w:rsidRPr="000D6D13" w:rsidRDefault="000D6D13" w:rsidP="002E762B">
      <w:pPr>
        <w:tabs>
          <w:tab w:val="left" w:pos="1134"/>
        </w:tabs>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w:t>
      </w:r>
      <w:r w:rsidRPr="000D6D13">
        <w:rPr>
          <w:rFonts w:ascii="Times New Roman" w:hAnsi="Times New Roman"/>
          <w:sz w:val="28"/>
          <w:szCs w:val="28"/>
        </w:rPr>
        <w:tab/>
        <w:t>в следственных изоляторах – 587 человек (АППГ – 542 человека);</w:t>
      </w:r>
    </w:p>
    <w:p w:rsidR="000D6D13" w:rsidRPr="000D6D13" w:rsidRDefault="000D6D13" w:rsidP="002E762B">
      <w:pPr>
        <w:tabs>
          <w:tab w:val="left" w:pos="1134"/>
        </w:tabs>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lastRenderedPageBreak/>
        <w:t>-</w:t>
      </w:r>
      <w:r w:rsidRPr="000D6D13">
        <w:rPr>
          <w:rFonts w:ascii="Times New Roman" w:hAnsi="Times New Roman"/>
          <w:sz w:val="28"/>
          <w:szCs w:val="28"/>
        </w:rPr>
        <w:tab/>
        <w:t>в воспитательной колонии – 0 человек (АППГ – 61 человек);</w:t>
      </w:r>
    </w:p>
    <w:p w:rsidR="000D6D13" w:rsidRPr="000D6D13" w:rsidRDefault="000D6D13" w:rsidP="002E762B">
      <w:pPr>
        <w:tabs>
          <w:tab w:val="left" w:pos="1134"/>
        </w:tabs>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w:t>
      </w:r>
      <w:r w:rsidRPr="000D6D13">
        <w:rPr>
          <w:rFonts w:ascii="Times New Roman" w:hAnsi="Times New Roman"/>
          <w:sz w:val="28"/>
          <w:szCs w:val="28"/>
        </w:rPr>
        <w:tab/>
        <w:t>в больнице для осужденных – 64 человека (АППГ – 96 человек).</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 2013 году 7 человек было освобождено в связи с болезнью.</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Численность осужденных, привлекаемых к оплачиваемым работам, в 2013 году составила 2436 человек, из которых 1867 человек сдельщики. Вывод осужденных на оплачиваемые работы составил 39,26  % от среднесписочной численности осужденных. Выполнение установленных норм выработки осужденными-сдельщиками составило 58,6 % (АППГ – 55,05 %). Среднедневная заработная плата осужденного составила 183,67 рублей (АППГ – 164,9 %). Во всех </w:t>
      </w:r>
      <w:proofErr w:type="gramStart"/>
      <w:r w:rsidRPr="000D6D13">
        <w:rPr>
          <w:rFonts w:ascii="Times New Roman" w:hAnsi="Times New Roman"/>
          <w:sz w:val="28"/>
          <w:szCs w:val="28"/>
        </w:rPr>
        <w:t>учреждениях достигнут рост</w:t>
      </w:r>
      <w:proofErr w:type="gramEnd"/>
      <w:r w:rsidRPr="000D6D13">
        <w:rPr>
          <w:rFonts w:ascii="Times New Roman" w:hAnsi="Times New Roman"/>
          <w:sz w:val="28"/>
          <w:szCs w:val="28"/>
        </w:rPr>
        <w:t xml:space="preserve"> заработной платы осужденных.</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 апреле и октябре 2013 года было проведено плановое флюорографическое обследование 100 % лиц, содержащихся в учреждениях УИС области передвижной ФЛГ-установкой. Внеплановое флюорографическое обследование проведено в декабре 2013 года в ФКУ  ИК-6.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За 12 месяцев 2013 года впервые было выявлено 57 больных активным туберкулезом (АППГ – 69 случаев).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 учреждениях УИС области по состоянию на 01 января 2014 содержится 360 осужденных с ВИЧ-инфекцией (АППГ – 275 человек). Впервые выявлено 56 ВИЧ-инфицированных (АППГ – 56 человек).</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За 12 месяцев 2013 года умерло 26 осужденных (АППГ – 28 человек), из них:</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- 2 человека от туберкулеза (АППГ – 1);</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- 6 человек от ВИЧ-инфекции (АППГ – 3);</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- 1 человек – суицид (АППГ – 3);</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- 7 человек от сердечно - сосудистых заболеваний (АППГ – 10);</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- 5 человек от онкологических заболеваний (АППГ – 5).</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Снижение общей смертности составило 11,6 %.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lastRenderedPageBreak/>
        <w:t>Специальной медицинской комиссией освидетельствовано 26 больных осужденных (АППГ – 39 человек), из них освобождено судом от отбывания наказания 7 осужденных (АППГ – 9 человек).</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По состоянию на 1 января 2014 года обязательному общему обучению подлежали 436 осужденных, все из них обучаются. С целью реализации права осужденных на получение высшего и среднего профессионального образования в ИК-2, ИК-3, ИК-5, ИК-6 созданы условия для получения данного образования дистанционным методом. Заочно обучаются 13 осужденных.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Анализ условий содержания осужденных в исправительных учреждениях области Уполномоченным осуществлялся посредством работы с обращениями граждан, находящихся в местах лишения свободы, и их родственников, посещения исправительных учреждений и ознакомления с условиями отбывания наказания, материального, медицинского обеспечения, взаимодействия с правоохранительными органами, судом и общественными организациями.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К Уполномоченному в 2013 году из учреждений УФСИН России по Рязанской области поступило 58 жалоб и обращений от осужденных, обвиняемых и подозреваемых.</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Обращения, поступившие к Уполномоченному, всесторонне изучались и анализировались. В своей работе в этом направлении он тесно взаимодействовал с УФСИН России по Рязанской области и прокуратурой Рязанской области.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По поступившим от осужденных и их родственников обращениям Уполномоченным было направлено 47 запросов в органы местного самоуправления, УМВД и УФСИН России по Рязанской области, СУ СК РФ по Рязанской области, суды и иные государственные органы.</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Особенностью 2013 года являлось то, что в ходе выездных проверок в исправительные учреждения области, появилось определенное количество </w:t>
      </w:r>
      <w:r w:rsidRPr="000D6D13">
        <w:rPr>
          <w:rFonts w:ascii="Times New Roman" w:hAnsi="Times New Roman"/>
          <w:sz w:val="28"/>
          <w:szCs w:val="28"/>
        </w:rPr>
        <w:lastRenderedPageBreak/>
        <w:t xml:space="preserve">обращений от осужденных по вопросам  </w:t>
      </w:r>
      <w:proofErr w:type="spellStart"/>
      <w:r w:rsidRPr="000D6D13">
        <w:rPr>
          <w:rFonts w:ascii="Times New Roman" w:hAnsi="Times New Roman"/>
          <w:sz w:val="28"/>
          <w:szCs w:val="28"/>
        </w:rPr>
        <w:t>гражданско</w:t>
      </w:r>
      <w:proofErr w:type="spellEnd"/>
      <w:r w:rsidRPr="000D6D13">
        <w:rPr>
          <w:rFonts w:ascii="Times New Roman" w:hAnsi="Times New Roman"/>
          <w:sz w:val="28"/>
          <w:szCs w:val="28"/>
        </w:rPr>
        <w:t>–правового характера: принятие наследства, раздел имущества, восстановление гражданства и получение паспорта, восстановление родительских прав и др.</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 связи с этим хотелось бы отметить положительный опыт проведения юридических консультаций для осужденных. К участию в проведении консультаций привлекаются курсанты старших курсов Академии ФСИН России.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 2013 году Уполномоченный вместе с сотрудниками отдела по восстановлению </w:t>
      </w:r>
      <w:proofErr w:type="gramStart"/>
      <w:r w:rsidRPr="000D6D13">
        <w:rPr>
          <w:rFonts w:ascii="Times New Roman" w:hAnsi="Times New Roman"/>
          <w:sz w:val="28"/>
          <w:szCs w:val="28"/>
        </w:rPr>
        <w:t>прав граждан аппарата Правительства Рязанской области</w:t>
      </w:r>
      <w:proofErr w:type="gramEnd"/>
      <w:r w:rsidRPr="000D6D13">
        <w:rPr>
          <w:rFonts w:ascii="Times New Roman" w:hAnsi="Times New Roman"/>
          <w:sz w:val="28"/>
          <w:szCs w:val="28"/>
        </w:rPr>
        <w:t xml:space="preserve"> и членами Общественной наблюдательной комиссии Рязанской области посетил ФКУ ИК-1, ИК-2, ИК-3, ИК-4, ИК-5, ИК-6, больницу для осужденных, СИЗО-1, СИЗО-2 УФСИН России по Рязанской области.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Во время посещений проверялись условия содержания осужденных и работы персонала, велся прием по личным вопросам, принимались письменные, выслушивались и записывались устные жалобы и обращения.</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 декабре 2013 года была проведена проверка ФКУ ИК-4 УФСИН России по Рязанской области (п. Комсомольский </w:t>
      </w:r>
      <w:proofErr w:type="spellStart"/>
      <w:r w:rsidRPr="000D6D13">
        <w:rPr>
          <w:rFonts w:ascii="Times New Roman" w:hAnsi="Times New Roman"/>
          <w:sz w:val="28"/>
          <w:szCs w:val="28"/>
        </w:rPr>
        <w:t>Скопинского</w:t>
      </w:r>
      <w:proofErr w:type="spellEnd"/>
      <w:r w:rsidRPr="000D6D13">
        <w:rPr>
          <w:rFonts w:ascii="Times New Roman" w:hAnsi="Times New Roman"/>
          <w:sz w:val="28"/>
          <w:szCs w:val="28"/>
        </w:rPr>
        <w:t xml:space="preserve"> района Рязанской области), в ходе которой были осмотрены все жилые и коммунально-бытовые помещения, штрафной изолятор, комнаты для проведения свиданий.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Вместе с тем, в ходе проверки выявлен ряд недостатков, влияющих на соблюдение прав и законных интересов лиц, содержащихся в указанном учреждении: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в столовой отсутствует меню на сутки с указанием нормы выхода готового блюда;</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в камере ШИЗО № 5 содержится 7 осужденных, однако, мест для сидения в камере всего 4;</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в комнатах воспитательной работы нет информационных стендов воспитательной и культурно-просветительской направленности.</w:t>
      </w:r>
    </w:p>
    <w:p w:rsidR="000D6D13" w:rsidRPr="000D6D13" w:rsidRDefault="000D6D13" w:rsidP="000D6D13">
      <w:pPr>
        <w:spacing w:line="360" w:lineRule="auto"/>
        <w:ind w:firstLine="851"/>
        <w:contextualSpacing/>
        <w:jc w:val="both"/>
        <w:rPr>
          <w:rFonts w:ascii="Times New Roman" w:hAnsi="Times New Roman"/>
          <w:sz w:val="28"/>
          <w:szCs w:val="28"/>
        </w:rPr>
      </w:pPr>
      <w:proofErr w:type="gramStart"/>
      <w:r w:rsidRPr="000D6D13">
        <w:rPr>
          <w:rFonts w:ascii="Times New Roman" w:hAnsi="Times New Roman"/>
          <w:sz w:val="28"/>
          <w:szCs w:val="28"/>
        </w:rPr>
        <w:lastRenderedPageBreak/>
        <w:t>9 сентября 2013 года в адрес Уполномоченного поступило письмо Уполномоченного по правам человека в Московской области, в котором содержался оригинал обращения осужденного С., отбывающего наказание в ФКЛПУ Б-2 УФСИН России по Рязанской области, от 25 июля 2013 к Уполномоченному по правам человека в Московской области на бездействие сотрудников правоохранительных органов Рязанской области.</w:t>
      </w:r>
      <w:proofErr w:type="gramEnd"/>
    </w:p>
    <w:p w:rsidR="000D6D13" w:rsidRPr="000D6D13" w:rsidRDefault="000D6D13" w:rsidP="000D6D13">
      <w:pPr>
        <w:spacing w:line="360" w:lineRule="auto"/>
        <w:ind w:firstLine="851"/>
        <w:contextualSpacing/>
        <w:jc w:val="both"/>
        <w:rPr>
          <w:rFonts w:ascii="Times New Roman" w:hAnsi="Times New Roman"/>
          <w:sz w:val="28"/>
          <w:szCs w:val="28"/>
        </w:rPr>
      </w:pPr>
      <w:proofErr w:type="gramStart"/>
      <w:r w:rsidRPr="000D6D13">
        <w:rPr>
          <w:rFonts w:ascii="Times New Roman" w:hAnsi="Times New Roman"/>
          <w:sz w:val="28"/>
          <w:szCs w:val="28"/>
        </w:rPr>
        <w:t>Кроме того, Уполномоченный по правам человека в Московской области указал, что руководством ФКЛПУ Б-2 УФСИН России по Рязанской области переписка осужденного С. с Уполномоченным по правам человека в Московской области была подвергнута цензуре, что противоречит требованиям ч. 4 ст. 15 УИК РФ и были нарушены сроки отправки обращения осужденного С. Уполномоченному по правам человека в Московской области.</w:t>
      </w:r>
      <w:proofErr w:type="gramEnd"/>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Факт того, что переписка осужденного С. с Уполномоченным по правам человека в Московской области, была подвергнута цензуре, нашло свое подтверждение. На оригинале ответа осужденному С. из </w:t>
      </w:r>
      <w:proofErr w:type="gramStart"/>
      <w:r w:rsidRPr="000D6D13">
        <w:rPr>
          <w:rFonts w:ascii="Times New Roman" w:hAnsi="Times New Roman"/>
          <w:sz w:val="28"/>
          <w:szCs w:val="28"/>
        </w:rPr>
        <w:t>аппарата</w:t>
      </w:r>
      <w:proofErr w:type="gramEnd"/>
      <w:r w:rsidRPr="000D6D13">
        <w:rPr>
          <w:rFonts w:ascii="Times New Roman" w:hAnsi="Times New Roman"/>
          <w:sz w:val="28"/>
          <w:szCs w:val="28"/>
        </w:rPr>
        <w:t xml:space="preserve"> Уполномоченного по правам человека в Московской области                                 (исх. № 1058/11149-ГО УПЧ от 20 июня 2013 г.) имеется оттиск печати о регистрации ФКЛПУ Б-2 УФСИН России по Рязанской области (дата регистрации – 08 июля 2013 г. </w:t>
      </w:r>
      <w:proofErr w:type="spellStart"/>
      <w:r w:rsidRPr="000D6D13">
        <w:rPr>
          <w:rFonts w:ascii="Times New Roman" w:hAnsi="Times New Roman"/>
          <w:sz w:val="28"/>
          <w:szCs w:val="28"/>
        </w:rPr>
        <w:t>вх</w:t>
      </w:r>
      <w:proofErr w:type="spellEnd"/>
      <w:r w:rsidRPr="000D6D13">
        <w:rPr>
          <w:rFonts w:ascii="Times New Roman" w:hAnsi="Times New Roman"/>
          <w:sz w:val="28"/>
          <w:szCs w:val="28"/>
        </w:rPr>
        <w:t>. № 2120), что свидетельствует об ознакомлении с содержанием ответа без разрешения его автора.</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Факт несвоевременной отправки обращения осужденного С.                           от 23 июля 2013 г. Уполномоченному по правам человека в Московской области не подтвердился. Обращение было зарегистрировано в журнале учета исходящей корреспонденции учреждения за № 340 и в этот же день отправлено адресату (исх. № 63/ТО/35-с-340 от 23 июля 2013 г.).</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По инициативе Уполномоченного по правам человека в Рязанской области во всех учреждениях УФСИН России по Рязанской области в сентябре – октябре 2013 года проведены занятия с должностными лицами, </w:t>
      </w:r>
      <w:r w:rsidRPr="000D6D13">
        <w:rPr>
          <w:rFonts w:ascii="Times New Roman" w:hAnsi="Times New Roman"/>
          <w:sz w:val="28"/>
          <w:szCs w:val="28"/>
        </w:rPr>
        <w:lastRenderedPageBreak/>
        <w:t>осуществляющими цензуру корреспонденции, с целью недопущения нарушений в этой сфере.</w:t>
      </w:r>
    </w:p>
    <w:p w:rsidR="000D6D13" w:rsidRPr="000D6D13" w:rsidRDefault="000D6D13" w:rsidP="000D6D13">
      <w:pPr>
        <w:spacing w:line="360" w:lineRule="auto"/>
        <w:ind w:firstLine="851"/>
        <w:contextualSpacing/>
        <w:jc w:val="both"/>
        <w:rPr>
          <w:rFonts w:ascii="Times New Roman" w:hAnsi="Times New Roman"/>
          <w:sz w:val="28"/>
          <w:szCs w:val="28"/>
        </w:rPr>
      </w:pPr>
      <w:proofErr w:type="gramStart"/>
      <w:r w:rsidRPr="000D6D13">
        <w:rPr>
          <w:rFonts w:ascii="Times New Roman" w:hAnsi="Times New Roman"/>
          <w:sz w:val="28"/>
          <w:szCs w:val="28"/>
        </w:rPr>
        <w:t>19 сентября 2013 г. Уполномоченным по правам человека в Рязанской области совместно с председателем Общественной наблюдательной комиссии Рязанской области и заместителем председателя Общественной наблюдательной комиссии Рязанской области проведена проверка соблюдения прав и законных интересов лиц, содержащихся в ФКУ СИЗО-2 УФСИН России по Рязанской области (г. Ряжск), в ходе которой был выявлен ряд недостатков, влияющих на соблюдение прав и законных интересов</w:t>
      </w:r>
      <w:proofErr w:type="gramEnd"/>
      <w:r w:rsidRPr="000D6D13">
        <w:rPr>
          <w:rFonts w:ascii="Times New Roman" w:hAnsi="Times New Roman"/>
          <w:sz w:val="28"/>
          <w:szCs w:val="28"/>
        </w:rPr>
        <w:t xml:space="preserve"> лиц, содержащихся в указанном учреждении: общий беспорядок в камерах, в камерах много остатков пищи, в том числе прокисшего молока, должным образом не организована выдача лекарственных препаратов в камеры (на руках много неучтенных таблеток, мазей, капель), в камерах не работают радиоточки и размещены устаревшие правовые уголки.</w:t>
      </w:r>
    </w:p>
    <w:p w:rsidR="000D6D13" w:rsidRPr="000D6D13" w:rsidRDefault="000D6D13" w:rsidP="000D6D13">
      <w:pPr>
        <w:spacing w:line="360" w:lineRule="auto"/>
        <w:ind w:firstLine="851"/>
        <w:contextualSpacing/>
        <w:jc w:val="both"/>
        <w:rPr>
          <w:rFonts w:ascii="Times New Roman" w:hAnsi="Times New Roman"/>
          <w:sz w:val="28"/>
          <w:szCs w:val="28"/>
        </w:rPr>
      </w:pPr>
      <w:proofErr w:type="gramStart"/>
      <w:r w:rsidRPr="000D6D13">
        <w:rPr>
          <w:rFonts w:ascii="Times New Roman" w:hAnsi="Times New Roman"/>
          <w:sz w:val="28"/>
          <w:szCs w:val="28"/>
        </w:rPr>
        <w:t>3 декабря 2013 г. Уполномоченным по правам человека в Рязанской области совместно с председателем Общественной наблюдательной комиссии Рязанской области Боборыкиным В.Ф. и заместителем председателя Общественной наблюдательной комиссии Рязанской области Тарасовым В.И. проведена проверка факта применения физической силы в отношении обвиняемого  М. сотрудниками ФКУ СИЗО-1 УФСИН России по Рязанской области.</w:t>
      </w:r>
      <w:proofErr w:type="gramEnd"/>
      <w:r w:rsidRPr="000D6D13">
        <w:rPr>
          <w:rFonts w:ascii="Times New Roman" w:hAnsi="Times New Roman"/>
          <w:sz w:val="28"/>
          <w:szCs w:val="28"/>
        </w:rPr>
        <w:t xml:space="preserve"> </w:t>
      </w:r>
      <w:proofErr w:type="gramStart"/>
      <w:r w:rsidRPr="000D6D13">
        <w:rPr>
          <w:rFonts w:ascii="Times New Roman" w:hAnsi="Times New Roman"/>
          <w:sz w:val="28"/>
          <w:szCs w:val="28"/>
        </w:rPr>
        <w:t>В ходе данной проверки было установлено,                           что 2 декабря 2013 г. в 18 часов 20 минут при проведении вечерней количественной проверки в камере № 01 обвиняемый М., 1988 г. рождения, обвиняемый по части 3 статьи 162 УК РФ, в категорической форме отказался выполнить законные требования представителей администрации ФКУ                       СИЗО-1 УФСИН России по Рязанской области, а именно: выйти из камеры и построиться</w:t>
      </w:r>
      <w:proofErr w:type="gramEnd"/>
      <w:r w:rsidRPr="000D6D13">
        <w:rPr>
          <w:rFonts w:ascii="Times New Roman" w:hAnsi="Times New Roman"/>
          <w:sz w:val="28"/>
          <w:szCs w:val="28"/>
        </w:rPr>
        <w:t xml:space="preserve"> в указанном ему месте. При попытке приблизиться к нему, обвиняемый М. стал размахивать руками, пытался схватить начальника  дневной смены майора внутренней службы Е. за форменную одежду.</w:t>
      </w:r>
    </w:p>
    <w:p w:rsidR="000D6D13" w:rsidRPr="000D6D13" w:rsidRDefault="000D6D13" w:rsidP="000D6D13">
      <w:pPr>
        <w:spacing w:line="360" w:lineRule="auto"/>
        <w:ind w:firstLine="851"/>
        <w:contextualSpacing/>
        <w:jc w:val="both"/>
        <w:rPr>
          <w:rFonts w:ascii="Times New Roman" w:hAnsi="Times New Roman"/>
          <w:sz w:val="28"/>
          <w:szCs w:val="28"/>
        </w:rPr>
      </w:pPr>
      <w:proofErr w:type="gramStart"/>
      <w:r w:rsidRPr="000D6D13">
        <w:rPr>
          <w:rFonts w:ascii="Times New Roman" w:hAnsi="Times New Roman"/>
          <w:sz w:val="28"/>
          <w:szCs w:val="28"/>
        </w:rPr>
        <w:lastRenderedPageBreak/>
        <w:t>В связи с тем, что ненасильственным способом выполнение законных требований достичь было невозможно, около 18 часов 30 минут старшим инспектором отдела режима ФКУ СИЗО-1 УФСИН России по Рязанской области старшим лейтенантом внутренней службы М. совместно с начальником дневной смены майором внутренней службы Е. в отношении обвиняемого М. была применена физическая сила в виде загиба обеих рук за спину.</w:t>
      </w:r>
      <w:proofErr w:type="gramEnd"/>
      <w:r w:rsidRPr="000D6D13">
        <w:rPr>
          <w:rFonts w:ascii="Times New Roman" w:hAnsi="Times New Roman"/>
          <w:sz w:val="28"/>
          <w:szCs w:val="28"/>
        </w:rPr>
        <w:t xml:space="preserve"> После этого, обвиняемый М. был доставлен в медицинскую часть ФКУ СИЗО-1 УФСИН России по Рязанской области для освидетельствования на предмет наличия у него телесных повреждений. При медицинском осмотре телесных повреждений не выявлено. От дачи письменных объяснений по факту нарушения установленного порядка содержания под стражей, допущенного 2 декабря 2013 г., обвиняемый М. отказался.</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 ходе проведенной 3 декабря 2013 г. беседы с обвиняемым М, никаких претензий и жалоб в отношении администрации ФКУ СИЗО-1 и УФСИН России по Рязанской области он не высказал.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Заключения по всем проведенным проверкам направлялись руководству УФСИН и проверенных учреждений УИС Рязанской области. Меры по устранению выявленных недостатков и недопущению их впредь принимались незамедлительно, о чем Уполномоченный своевременно уведомлялся.</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Во всех учреждениях уголовно-исполнительной системы области организована регистрация обращений граждан, ведутся журналы учета предложений, заявлений и жалоб, а также приема граждан по личным вопросам, разработаны и утверждены графики приема граждан по личным вопросам руководством учреждений.</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 местах приема граждан созданы необходимые удобства, оборудованы места ожидания, подготовлены необходимые справочные документы и образцы заявлений, жалоб, а также на информационных стендах </w:t>
      </w:r>
      <w:r w:rsidRPr="000D6D13">
        <w:rPr>
          <w:rFonts w:ascii="Times New Roman" w:hAnsi="Times New Roman"/>
          <w:sz w:val="28"/>
          <w:szCs w:val="28"/>
        </w:rPr>
        <w:lastRenderedPageBreak/>
        <w:t xml:space="preserve">размещена информация об адресах и контактных телефонах органов, осуществляющих </w:t>
      </w:r>
      <w:proofErr w:type="gramStart"/>
      <w:r w:rsidRPr="000D6D13">
        <w:rPr>
          <w:rFonts w:ascii="Times New Roman" w:hAnsi="Times New Roman"/>
          <w:sz w:val="28"/>
          <w:szCs w:val="28"/>
        </w:rPr>
        <w:t>контроль за</w:t>
      </w:r>
      <w:proofErr w:type="gramEnd"/>
      <w:r w:rsidRPr="000D6D13">
        <w:rPr>
          <w:rFonts w:ascii="Times New Roman" w:hAnsi="Times New Roman"/>
          <w:sz w:val="28"/>
          <w:szCs w:val="28"/>
        </w:rPr>
        <w:t xml:space="preserve"> исполнением наказаний, в том числе Уполномоченного по правам человека в Рязанской области.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 2013 году 49 осужденных, содержащихся в учреждениях УИС Рязанской области, вели переписку с Европейским судом по правам человека.</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 УФСИН России по Рязанской области разработано Положение «Об осуществлении </w:t>
      </w:r>
      <w:proofErr w:type="gramStart"/>
      <w:r w:rsidRPr="000D6D13">
        <w:rPr>
          <w:rFonts w:ascii="Times New Roman" w:hAnsi="Times New Roman"/>
          <w:sz w:val="28"/>
          <w:szCs w:val="28"/>
        </w:rPr>
        <w:t>контроля за</w:t>
      </w:r>
      <w:proofErr w:type="gramEnd"/>
      <w:r w:rsidRPr="000D6D13">
        <w:rPr>
          <w:rFonts w:ascii="Times New Roman" w:hAnsi="Times New Roman"/>
          <w:sz w:val="28"/>
          <w:szCs w:val="28"/>
        </w:rPr>
        <w:t xml:space="preserve"> соблюдением прав человека в учреждениях уголовно-исполнительной системы Рязанской области». В каждом учреждении назначен сотрудник по правам человека из числа наиболее опытных и авторитетных работников, который выполняет свои обязанности на общественных началах без освобождения от исполнения основных должностных обязанностей.</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 УФСИН России по Рязанской области разработано и реализуется Положение «О неделе прав человека в уголовно-исполнительной системе Рязанской области».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Указанные недели проводятся ежегодно в ознаменование Всемирного дня прав человека 10 декабря. В рамках мероприятий, проводимых во время недели прав человека, особое внимание уделяется положению лиц, находящихся в учреждениях уголовно-исполнительной системы Рязанской области, обеспечению их прав и свобод.</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Более четырех лет в УФСИН России по Рязанской области работает круглосуточный телефон доверия между помощником по соблюдению прав человека в уголовно-исполнительной системе и учреждениями для оперативного информирования и решения тех или иных возникающих проблем.</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На главной странице сайта УФСИН России по Рязанской области размещен телефон помощника начальника Управления по соблюдению прав </w:t>
      </w:r>
      <w:r w:rsidRPr="000D6D13">
        <w:rPr>
          <w:rFonts w:ascii="Times New Roman" w:hAnsi="Times New Roman"/>
          <w:sz w:val="28"/>
          <w:szCs w:val="28"/>
        </w:rPr>
        <w:lastRenderedPageBreak/>
        <w:t>человека в уголовно-исполнительной системе и график приема граждан по личным вопросам руководством УФСИН России по Рязанской области.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На информационных стендах в каждом учреждении УИС области размещена информация об Уполномоченном по правам человека в Российской Федерации, адрес и контактные телефоны Уполномоченного по правам человека в Рязанской области и отдела по восстановлению </w:t>
      </w:r>
      <w:proofErr w:type="gramStart"/>
      <w:r w:rsidRPr="000D6D13">
        <w:rPr>
          <w:rFonts w:ascii="Times New Roman" w:hAnsi="Times New Roman"/>
          <w:sz w:val="28"/>
          <w:szCs w:val="28"/>
        </w:rPr>
        <w:t>прав граждан аппарата Правительства Рязанской области</w:t>
      </w:r>
      <w:proofErr w:type="gramEnd"/>
      <w:r w:rsidRPr="000D6D13">
        <w:rPr>
          <w:rFonts w:ascii="Times New Roman" w:hAnsi="Times New Roman"/>
          <w:sz w:val="28"/>
          <w:szCs w:val="28"/>
        </w:rPr>
        <w:t>.</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Во все учреждения УФСИН России по Рязанской области направляются организационно-методические рекомендации, обзоры, разработанные Уполномоченным по правам человека в Рязанской области и касающиеся соблюдения прав и законных интересов осужденных, лиц, заключенных под стражу, и сотрудников исправительных учреждений.</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По инициативе Уполномоченного по правам человека в Рязанской области сотрудник отдела по восстановлению </w:t>
      </w:r>
      <w:proofErr w:type="gramStart"/>
      <w:r w:rsidRPr="000D6D13">
        <w:rPr>
          <w:rFonts w:ascii="Times New Roman" w:hAnsi="Times New Roman"/>
          <w:sz w:val="28"/>
          <w:szCs w:val="28"/>
        </w:rPr>
        <w:t>прав граждан аппарата Правительства Рязанской области</w:t>
      </w:r>
      <w:proofErr w:type="gramEnd"/>
      <w:r w:rsidRPr="000D6D13">
        <w:rPr>
          <w:rFonts w:ascii="Times New Roman" w:hAnsi="Times New Roman"/>
          <w:sz w:val="28"/>
          <w:szCs w:val="28"/>
        </w:rPr>
        <w:t xml:space="preserve"> включен в состав комиссий учреждений по «социальным лифтам».</w:t>
      </w:r>
    </w:p>
    <w:p w:rsidR="000D6D13" w:rsidRPr="000D6D13" w:rsidRDefault="000D6D13" w:rsidP="000D6D13">
      <w:pPr>
        <w:spacing w:line="360" w:lineRule="auto"/>
        <w:ind w:firstLine="851"/>
        <w:contextualSpacing/>
        <w:jc w:val="both"/>
        <w:rPr>
          <w:rFonts w:ascii="Times New Roman" w:hAnsi="Times New Roman"/>
          <w:sz w:val="28"/>
          <w:szCs w:val="28"/>
        </w:rPr>
      </w:pPr>
      <w:proofErr w:type="gramStart"/>
      <w:r w:rsidRPr="000D6D13">
        <w:rPr>
          <w:rFonts w:ascii="Times New Roman" w:hAnsi="Times New Roman"/>
          <w:sz w:val="28"/>
          <w:szCs w:val="28"/>
        </w:rPr>
        <w:t>20 ноября 2013 г. Уполномоченным по правам человека в Рязанской области в ходе совместной проверки с председателем Общественной наблюдательной комиссии Рязанской области Боборыкиным В.Ф. и заместителем председателя Общественной наблюдательной комиссии Рязанской области Тарасовым В.И. гарнизонной гауптвахты, расположенной по адресу: г. Рязань, ул. Военных автомобилистов, д. 12, в присутствии начальника гауптвахты лейтенанта юстиции Глушкова И.Д., был выявлен ряд</w:t>
      </w:r>
      <w:proofErr w:type="gramEnd"/>
      <w:r w:rsidRPr="000D6D13">
        <w:rPr>
          <w:rFonts w:ascii="Times New Roman" w:hAnsi="Times New Roman"/>
          <w:sz w:val="28"/>
          <w:szCs w:val="28"/>
        </w:rPr>
        <w:t xml:space="preserve"> недостатков, влияющих на соблюдение прав и законных интересов лиц, соде</w:t>
      </w:r>
      <w:r w:rsidR="00EB2355">
        <w:rPr>
          <w:rFonts w:ascii="Times New Roman" w:hAnsi="Times New Roman"/>
          <w:sz w:val="28"/>
          <w:szCs w:val="28"/>
        </w:rPr>
        <w:t>ржащихся в указанном учреждении.</w:t>
      </w:r>
    </w:p>
    <w:p w:rsidR="000D6D13" w:rsidRPr="000D6D13" w:rsidRDefault="000D6D13" w:rsidP="000D6D13">
      <w:pPr>
        <w:spacing w:line="360" w:lineRule="auto"/>
        <w:ind w:firstLine="851"/>
        <w:contextualSpacing/>
        <w:jc w:val="both"/>
        <w:rPr>
          <w:rFonts w:ascii="Times New Roman" w:hAnsi="Times New Roman"/>
          <w:sz w:val="28"/>
          <w:szCs w:val="28"/>
        </w:rPr>
      </w:pPr>
      <w:proofErr w:type="gramStart"/>
      <w:r w:rsidRPr="000D6D13">
        <w:rPr>
          <w:rFonts w:ascii="Times New Roman" w:hAnsi="Times New Roman"/>
          <w:sz w:val="28"/>
          <w:szCs w:val="28"/>
        </w:rPr>
        <w:t xml:space="preserve">Общественная наблюдательная комиссия Рязанской области по осуществлению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совместно с Уполномоченным по </w:t>
      </w:r>
      <w:r w:rsidRPr="000D6D13">
        <w:rPr>
          <w:rFonts w:ascii="Times New Roman" w:hAnsi="Times New Roman"/>
          <w:sz w:val="28"/>
          <w:szCs w:val="28"/>
        </w:rPr>
        <w:lastRenderedPageBreak/>
        <w:t>правам человека в Рязанской области провела проверки по вопросам соблюдения прав и свобод человека и гражданина в 10 учреждениях УФСИН России по Рязанской области, в 5 ИВС УМВД России по Рязанской</w:t>
      </w:r>
      <w:proofErr w:type="gramEnd"/>
      <w:r w:rsidRPr="000D6D13">
        <w:rPr>
          <w:rFonts w:ascii="Times New Roman" w:hAnsi="Times New Roman"/>
          <w:sz w:val="28"/>
          <w:szCs w:val="28"/>
        </w:rPr>
        <w:t xml:space="preserve"> области и на гарнизонной гауптвахте.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По итогам проверок председателем ОНК Рязанской области было подготовлено 18 заключений, предложений, рекомендаций администрациям проверенных учреждений по результатам общественного контроля по ведомствам. По всем 18 заключениям администрациями учреждений приняты соответствующие меры.</w:t>
      </w:r>
    </w:p>
    <w:p w:rsidR="000D6D13" w:rsidRDefault="000D6D13" w:rsidP="000D6D13">
      <w:pPr>
        <w:spacing w:line="360" w:lineRule="auto"/>
        <w:ind w:firstLine="851"/>
        <w:contextualSpacing/>
        <w:jc w:val="both"/>
        <w:rPr>
          <w:rFonts w:ascii="Times New Roman" w:hAnsi="Times New Roman"/>
          <w:sz w:val="28"/>
          <w:szCs w:val="28"/>
        </w:rPr>
      </w:pPr>
    </w:p>
    <w:p w:rsidR="00F843DB" w:rsidRPr="000D6D13" w:rsidRDefault="00F843DB" w:rsidP="000D6D13">
      <w:pPr>
        <w:spacing w:line="360" w:lineRule="auto"/>
        <w:ind w:firstLine="851"/>
        <w:contextualSpacing/>
        <w:jc w:val="both"/>
        <w:rPr>
          <w:rFonts w:ascii="Times New Roman" w:hAnsi="Times New Roman"/>
          <w:sz w:val="28"/>
          <w:szCs w:val="28"/>
        </w:rPr>
      </w:pPr>
    </w:p>
    <w:p w:rsidR="000D6D13" w:rsidRPr="000D6D13" w:rsidRDefault="000D6D13" w:rsidP="000D6D13">
      <w:pPr>
        <w:spacing w:line="360" w:lineRule="auto"/>
        <w:contextualSpacing/>
        <w:jc w:val="both"/>
        <w:rPr>
          <w:rFonts w:ascii="Times New Roman" w:hAnsi="Times New Roman"/>
          <w:b/>
          <w:sz w:val="28"/>
          <w:szCs w:val="28"/>
        </w:rPr>
      </w:pPr>
      <w:r w:rsidRPr="000D6D13">
        <w:rPr>
          <w:rFonts w:ascii="Times New Roman" w:hAnsi="Times New Roman"/>
          <w:b/>
          <w:sz w:val="28"/>
          <w:szCs w:val="28"/>
        </w:rPr>
        <w:t xml:space="preserve">V. СОБЛЮДЕНИЕ ПРАВ ГРАЖДАН В ВОПРОСАХ ГРАЖДАНСТВА, РЕГИСТРАЦИОННОГО И МИГРАЦИОННОГО УЧЕТА </w:t>
      </w:r>
    </w:p>
    <w:p w:rsidR="000D6D13" w:rsidRPr="000D6D13" w:rsidRDefault="000D6D13" w:rsidP="000D6D13">
      <w:pPr>
        <w:spacing w:line="360" w:lineRule="auto"/>
        <w:ind w:firstLine="851"/>
        <w:contextualSpacing/>
        <w:jc w:val="both"/>
        <w:rPr>
          <w:rFonts w:ascii="Times New Roman" w:hAnsi="Times New Roman"/>
          <w:sz w:val="28"/>
          <w:szCs w:val="28"/>
        </w:rPr>
      </w:pP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По данным УФМС России по Рязанской области, в 2013 году поставлено на миграционный учёт 74 837 иностранных граждан и лиц без гражданства (АППГ – 72 709), из них: по месту пребывания – 70 172(АППГ – 68 630) и зарегистрировано по месту жительства – 4 665 (АППГ – 4079). По состоянию на 01 января 2014 г. по месту жительства зарегистрировано: 4 971 иностранный гражданин – по разрешению на временное проживание (далее – РВП) и 4 157 – по виду на жительство (по состоянию на 01 января 2013 г.: по РВП – 5 110, по видам на жительство – 3 240).</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Принято и восстановлено в гражданстве Российской Федерации 1 109 иностранных граждан (АППГ – 854).</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Оформлено 53 760 паспортов гражданина Российской Федерации, удостоверяющих личность гражданина Российской Федерации на территории Российской Федерации (АППГ – 55 678).</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2 094 иностранному гражданину оформлен вид на жительство (АППГ – 1 741).</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lastRenderedPageBreak/>
        <w:t>Квота на выдачу разрешения на работу иностранному гражданину, прибывшему в визовом порядке, составляла 1 217 (АППГ – 2 418); иностранному гражданину, прибывшему в безвизовом порядке – 12 277 (АППГ – 12 732).</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10 422 иностранным гражданам оформлено разрешение на работу (АППГ –11 568).</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В 2013 году прибыло и встало на миграционный учёт 55 201 иностранный гражданин (АППГ – 53 875), из них с целью: работа – 33 205 (АППГ – 28 748), частая – 17 498 (АППГ – 19 748), учёба – 1 009                         (АППГ – 1 244), деловая – 1 767 (АППГ – 2 029), туризм – 1 268                             (АППГ – 1 482).</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К Уполномоченному поступали жалобы на трудности с получением российского гражданства, вида на жительство, разрешения на работу русскоязычными мигрантами – соотечественниками, приехавшими из Украины, Молдовы, Узбекистана и т.п.</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 соответствии с ч. 5 ст. 310 Кодекса Российской Федерации об административных правонарушениях, до </w:t>
      </w:r>
      <w:proofErr w:type="gramStart"/>
      <w:r w:rsidRPr="000D6D13">
        <w:rPr>
          <w:rFonts w:ascii="Times New Roman" w:hAnsi="Times New Roman"/>
          <w:sz w:val="28"/>
          <w:szCs w:val="28"/>
        </w:rPr>
        <w:t>выдворения</w:t>
      </w:r>
      <w:proofErr w:type="gramEnd"/>
      <w:r w:rsidRPr="000D6D13">
        <w:rPr>
          <w:rFonts w:ascii="Times New Roman" w:hAnsi="Times New Roman"/>
          <w:sz w:val="28"/>
          <w:szCs w:val="28"/>
        </w:rPr>
        <w:t xml:space="preserve"> за пределы Российской Федерации иностранные граждане или лица без гражданства по решению суда должны содержаться в специально отведенных помещениях (</w:t>
      </w:r>
      <w:proofErr w:type="spellStart"/>
      <w:r w:rsidRPr="000D6D13">
        <w:rPr>
          <w:rFonts w:ascii="Times New Roman" w:hAnsi="Times New Roman"/>
          <w:sz w:val="28"/>
          <w:szCs w:val="28"/>
        </w:rPr>
        <w:t>спецучреждениях</w:t>
      </w:r>
      <w:proofErr w:type="spellEnd"/>
      <w:r w:rsidRPr="000D6D13">
        <w:rPr>
          <w:rFonts w:ascii="Times New Roman" w:hAnsi="Times New Roman"/>
          <w:sz w:val="28"/>
          <w:szCs w:val="28"/>
        </w:rPr>
        <w:t>) для иностранных граждан или лиц без гражданства, подлежащих административному выдворению за пределы Российской Федерации.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На территории Рязанской области (г. Рязань, ул. Чкалова, 26 «А») функционирует государственное казенное учреждение Рязанской области «Центр временного содержания иностранных граждан и лиц без гражданства, подлежащих депортации или административному </w:t>
      </w:r>
      <w:proofErr w:type="gramStart"/>
      <w:r w:rsidRPr="000D6D13">
        <w:rPr>
          <w:rFonts w:ascii="Times New Roman" w:hAnsi="Times New Roman"/>
          <w:sz w:val="28"/>
          <w:szCs w:val="28"/>
        </w:rPr>
        <w:t>выдворению</w:t>
      </w:r>
      <w:proofErr w:type="gramEnd"/>
      <w:r w:rsidRPr="000D6D13">
        <w:rPr>
          <w:rFonts w:ascii="Times New Roman" w:hAnsi="Times New Roman"/>
          <w:sz w:val="28"/>
          <w:szCs w:val="28"/>
        </w:rPr>
        <w:t xml:space="preserve"> за пределы Российской Федерации», рассчитанное на содержание 20 иностранных граждан.</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lastRenderedPageBreak/>
        <w:t xml:space="preserve">Этот Центр отвечает всем предъявляемым требованиям, в том числе и санитарным, и исключает возможность их самовольного оставления. Условия содержания </w:t>
      </w:r>
      <w:proofErr w:type="gramStart"/>
      <w:r w:rsidRPr="000D6D13">
        <w:rPr>
          <w:rFonts w:ascii="Times New Roman" w:hAnsi="Times New Roman"/>
          <w:sz w:val="28"/>
          <w:szCs w:val="28"/>
        </w:rPr>
        <w:t>задержанных</w:t>
      </w:r>
      <w:proofErr w:type="gramEnd"/>
      <w:r w:rsidRPr="000D6D13">
        <w:rPr>
          <w:rFonts w:ascii="Times New Roman" w:hAnsi="Times New Roman"/>
          <w:sz w:val="28"/>
          <w:szCs w:val="28"/>
        </w:rPr>
        <w:t xml:space="preserve">, нормы питания и порядок медицинского обслуживания соответствуют нормативно-правовым актам Правительства Российской Федерации.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До 1 января 2014 г. эта категория иностранных граждан содержалась в </w:t>
      </w:r>
      <w:proofErr w:type="spellStart"/>
      <w:r w:rsidRPr="000D6D13">
        <w:rPr>
          <w:rFonts w:ascii="Times New Roman" w:hAnsi="Times New Roman"/>
          <w:sz w:val="28"/>
          <w:szCs w:val="28"/>
        </w:rPr>
        <w:t>спецучреждениях</w:t>
      </w:r>
      <w:proofErr w:type="spellEnd"/>
      <w:r w:rsidRPr="000D6D13">
        <w:rPr>
          <w:rFonts w:ascii="Times New Roman" w:hAnsi="Times New Roman"/>
          <w:sz w:val="28"/>
          <w:szCs w:val="28"/>
        </w:rPr>
        <w:t xml:space="preserve"> органов внутренних дел. С 1 января 2014 г., в соответствии с требованиями Федерального Закона от 25 июля 2002 № 115-ФЗ «О правовом положении иностранных граждан в Российской Федерации», они могут содержаться только в </w:t>
      </w:r>
      <w:proofErr w:type="spellStart"/>
      <w:r w:rsidRPr="000D6D13">
        <w:rPr>
          <w:rFonts w:ascii="Times New Roman" w:hAnsi="Times New Roman"/>
          <w:sz w:val="28"/>
          <w:szCs w:val="28"/>
        </w:rPr>
        <w:t>спецучреждениях</w:t>
      </w:r>
      <w:proofErr w:type="spellEnd"/>
      <w:r w:rsidRPr="000D6D13">
        <w:rPr>
          <w:rFonts w:ascii="Times New Roman" w:hAnsi="Times New Roman"/>
          <w:sz w:val="28"/>
          <w:szCs w:val="28"/>
        </w:rPr>
        <w:t xml:space="preserve"> ФМС России.</w:t>
      </w:r>
    </w:p>
    <w:p w:rsidR="000D6D13" w:rsidRPr="000D6D13" w:rsidRDefault="000D6D13" w:rsidP="000D6D13">
      <w:pPr>
        <w:spacing w:line="360" w:lineRule="auto"/>
        <w:ind w:firstLine="851"/>
        <w:contextualSpacing/>
        <w:jc w:val="both"/>
        <w:rPr>
          <w:rFonts w:ascii="Times New Roman" w:hAnsi="Times New Roman"/>
          <w:sz w:val="28"/>
          <w:szCs w:val="28"/>
        </w:rPr>
      </w:pPr>
      <w:proofErr w:type="gramStart"/>
      <w:r w:rsidRPr="000D6D13">
        <w:rPr>
          <w:rFonts w:ascii="Times New Roman" w:hAnsi="Times New Roman"/>
          <w:sz w:val="28"/>
          <w:szCs w:val="28"/>
        </w:rPr>
        <w:t>В связи с вступившим в силу с августа 2013 года Федеральным Законом от 23 июля 2013 № 207-ФЗ «О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 количество принятых судами решений об административном выдворении по Рязанской области увеличилось более чем в 3 раза, со 117 до 435.</w:t>
      </w:r>
      <w:proofErr w:type="gramEnd"/>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Возможностей Центра временного содержания иностранных граждан и лиц без гражданства, подлежащих депортации или административному </w:t>
      </w:r>
      <w:proofErr w:type="gramStart"/>
      <w:r w:rsidRPr="000D6D13">
        <w:rPr>
          <w:rFonts w:ascii="Times New Roman" w:hAnsi="Times New Roman"/>
          <w:sz w:val="28"/>
          <w:szCs w:val="28"/>
        </w:rPr>
        <w:t>выдворению</w:t>
      </w:r>
      <w:proofErr w:type="gramEnd"/>
      <w:r w:rsidRPr="000D6D13">
        <w:rPr>
          <w:rFonts w:ascii="Times New Roman" w:hAnsi="Times New Roman"/>
          <w:sz w:val="28"/>
          <w:szCs w:val="28"/>
        </w:rPr>
        <w:t xml:space="preserve"> за пределы Российской Федерации, явно не достаточно.</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Уполномоченный по правам человека в Рязанской области полагает необходимым:</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рассмотреть вопрос о возможности расширения данного Центра до возможности содержания в нем не менее 100 иностранных граждан.</w:t>
      </w:r>
    </w:p>
    <w:p w:rsidR="000D6D13" w:rsidRPr="000D6D13" w:rsidRDefault="000D6D13" w:rsidP="000D6D13">
      <w:pPr>
        <w:spacing w:line="360" w:lineRule="auto"/>
        <w:ind w:firstLine="851"/>
        <w:contextualSpacing/>
        <w:jc w:val="both"/>
        <w:rPr>
          <w:rFonts w:ascii="Times New Roman" w:hAnsi="Times New Roman"/>
          <w:sz w:val="28"/>
          <w:szCs w:val="28"/>
        </w:rPr>
      </w:pPr>
      <w:proofErr w:type="gramStart"/>
      <w:r w:rsidRPr="000D6D13">
        <w:rPr>
          <w:rFonts w:ascii="Times New Roman" w:hAnsi="Times New Roman"/>
          <w:sz w:val="28"/>
          <w:szCs w:val="28"/>
        </w:rPr>
        <w:t xml:space="preserve">Вопросы реализации миграционной политики на территории Рязанской области стали предметом международной научно-практической конференции «Формирование правовой, межэтнической, религиозной и профессиональной культуры современного специалиста», состоявшейся на базе Рязанского филиала Московской академии экономики и права 5 февраля 2013 г. Уполномоченный принял в ней непосредственное участие и выступил </w:t>
      </w:r>
      <w:r w:rsidRPr="000D6D13">
        <w:rPr>
          <w:rFonts w:ascii="Times New Roman" w:hAnsi="Times New Roman"/>
          <w:sz w:val="28"/>
          <w:szCs w:val="28"/>
        </w:rPr>
        <w:lastRenderedPageBreak/>
        <w:t>с основным докладом «Профилактика правонарушений, совершаемых по мотивам национальной, расовой, религиозной ненависти либо вражды».</w:t>
      </w:r>
      <w:proofErr w:type="gramEnd"/>
    </w:p>
    <w:p w:rsidR="000D6D13" w:rsidRPr="000D6D13" w:rsidRDefault="000D6D13" w:rsidP="000D6D13">
      <w:pPr>
        <w:spacing w:line="360" w:lineRule="auto"/>
        <w:ind w:firstLine="851"/>
        <w:contextualSpacing/>
        <w:jc w:val="both"/>
        <w:rPr>
          <w:rFonts w:ascii="Times New Roman" w:hAnsi="Times New Roman"/>
          <w:sz w:val="28"/>
          <w:szCs w:val="28"/>
        </w:rPr>
      </w:pPr>
    </w:p>
    <w:p w:rsidR="000D6D13" w:rsidRPr="000D6D13" w:rsidRDefault="00F843DB" w:rsidP="00F843DB">
      <w:pPr>
        <w:spacing w:line="360" w:lineRule="auto"/>
        <w:ind w:firstLine="851"/>
        <w:contextualSpacing/>
        <w:jc w:val="both"/>
        <w:rPr>
          <w:rFonts w:ascii="Times New Roman" w:hAnsi="Times New Roman"/>
          <w:sz w:val="28"/>
          <w:szCs w:val="28"/>
        </w:rPr>
      </w:pPr>
      <w:r>
        <w:rPr>
          <w:rFonts w:ascii="Times New Roman" w:hAnsi="Times New Roman"/>
          <w:sz w:val="28"/>
          <w:szCs w:val="28"/>
        </w:rPr>
        <w:t xml:space="preserve"> </w:t>
      </w:r>
    </w:p>
    <w:p w:rsidR="000D6D13" w:rsidRDefault="000D6D13" w:rsidP="002E762B">
      <w:pPr>
        <w:spacing w:line="360" w:lineRule="auto"/>
        <w:contextualSpacing/>
        <w:jc w:val="both"/>
        <w:rPr>
          <w:rFonts w:ascii="Times New Roman" w:hAnsi="Times New Roman"/>
          <w:b/>
          <w:sz w:val="28"/>
          <w:szCs w:val="28"/>
        </w:rPr>
      </w:pPr>
      <w:r w:rsidRPr="000D6D13">
        <w:rPr>
          <w:rFonts w:ascii="Times New Roman" w:hAnsi="Times New Roman"/>
          <w:b/>
          <w:sz w:val="28"/>
          <w:szCs w:val="28"/>
        </w:rPr>
        <w:t>ЗАКЛЮЧЕНИЕ</w:t>
      </w:r>
    </w:p>
    <w:p w:rsidR="002E762B" w:rsidRDefault="002E762B" w:rsidP="002E762B">
      <w:pPr>
        <w:spacing w:line="360" w:lineRule="auto"/>
        <w:contextualSpacing/>
        <w:jc w:val="both"/>
        <w:rPr>
          <w:rFonts w:ascii="Times New Roman" w:hAnsi="Times New Roman"/>
          <w:b/>
          <w:sz w:val="28"/>
          <w:szCs w:val="28"/>
        </w:rPr>
      </w:pPr>
    </w:p>
    <w:p w:rsidR="002E762B" w:rsidRPr="002E762B" w:rsidRDefault="002E762B" w:rsidP="000D6D13">
      <w:pPr>
        <w:spacing w:line="360" w:lineRule="auto"/>
        <w:ind w:firstLine="851"/>
        <w:contextualSpacing/>
        <w:jc w:val="both"/>
        <w:rPr>
          <w:rFonts w:ascii="Times New Roman" w:hAnsi="Times New Roman"/>
          <w:sz w:val="28"/>
          <w:szCs w:val="28"/>
        </w:rPr>
      </w:pPr>
      <w:proofErr w:type="gramStart"/>
      <w:r w:rsidRPr="002E762B">
        <w:rPr>
          <w:rFonts w:ascii="Times New Roman" w:hAnsi="Times New Roman"/>
          <w:sz w:val="28"/>
          <w:szCs w:val="28"/>
        </w:rPr>
        <w:t>Уполномоченный по правам человека в Рязанской области выражает свою признательность Губернатору Рязанской области О.И. Ковалеву, председателю Рязанской областной Думы А.В. Фомину, руководству областного суда, арбитражного суда Рязанской области, руководству правоохранительных органов, министерств и ведомств Рязанской области, Счетной палаты Рязанской области, общественной наблюдательной комиссии за оказанную помощь, поддержку и внимание в решении вопросов по реализации прав и свобод человека</w:t>
      </w:r>
      <w:proofErr w:type="gramEnd"/>
      <w:r w:rsidRPr="002E762B">
        <w:rPr>
          <w:rFonts w:ascii="Times New Roman" w:hAnsi="Times New Roman"/>
          <w:sz w:val="28"/>
          <w:szCs w:val="28"/>
        </w:rPr>
        <w:t xml:space="preserve"> и гражданина в Рязанской области.</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 xml:space="preserve">В целях дальнейшего совершенствования деятельности по обеспечению конституционных прав и свобод человека и гражданина на территории Рязанской области </w:t>
      </w:r>
      <w:proofErr w:type="gramStart"/>
      <w:r w:rsidRPr="000D6D13">
        <w:rPr>
          <w:rFonts w:ascii="Times New Roman" w:hAnsi="Times New Roman"/>
          <w:sz w:val="28"/>
          <w:szCs w:val="28"/>
        </w:rPr>
        <w:t>представляется в качестве приоритетных направлений следует</w:t>
      </w:r>
      <w:proofErr w:type="gramEnd"/>
      <w:r w:rsidRPr="000D6D13">
        <w:rPr>
          <w:rFonts w:ascii="Times New Roman" w:hAnsi="Times New Roman"/>
          <w:sz w:val="28"/>
          <w:szCs w:val="28"/>
        </w:rPr>
        <w:t xml:space="preserve"> выделить:</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1.</w:t>
      </w:r>
      <w:r w:rsidRPr="000D6D13">
        <w:rPr>
          <w:rFonts w:ascii="Times New Roman" w:hAnsi="Times New Roman"/>
          <w:sz w:val="28"/>
          <w:szCs w:val="28"/>
        </w:rPr>
        <w:tab/>
        <w:t>Дальнейшее обеспечение граждан юридической помощью, ее доступностью. Активизировать адресную юридическую помощь в муниципальных образованиях, задействовать при этом возможности Рязанского отделения «Ассоциации юристов России», общественных помощников Уполномоченного по правам человека в Рязанской области, юридических клиник, адвокатского сообщества.</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2.</w:t>
      </w:r>
      <w:r w:rsidRPr="000D6D13">
        <w:rPr>
          <w:rFonts w:ascii="Times New Roman" w:hAnsi="Times New Roman"/>
          <w:sz w:val="28"/>
          <w:szCs w:val="28"/>
        </w:rPr>
        <w:tab/>
        <w:t>Обратить внимание руководителей учреждений, ведомств, предприятий, организаций на необходимость проведения соответствующей разъяснительной работы при принятии административно-управленческих решений по вопросам, затрагивающим права и свободы граждан.</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lastRenderedPageBreak/>
        <w:t>3.</w:t>
      </w:r>
      <w:r w:rsidRPr="000D6D13">
        <w:rPr>
          <w:rFonts w:ascii="Times New Roman" w:hAnsi="Times New Roman"/>
          <w:sz w:val="28"/>
          <w:szCs w:val="28"/>
        </w:rPr>
        <w:tab/>
        <w:t xml:space="preserve">Активизация участия органов власти и управления, правоохранительных органов при осуществлении процедуры банкротства предприятий. </w:t>
      </w:r>
    </w:p>
    <w:p w:rsidR="000D6D13" w:rsidRP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4.</w:t>
      </w:r>
      <w:r w:rsidRPr="000D6D13">
        <w:rPr>
          <w:rFonts w:ascii="Times New Roman" w:hAnsi="Times New Roman"/>
          <w:sz w:val="28"/>
          <w:szCs w:val="28"/>
        </w:rPr>
        <w:tab/>
        <w:t>Приведение мест принудительного содержания органов внутренних дел и военного гарнизона в соответствии с законодательством.</w:t>
      </w:r>
    </w:p>
    <w:p w:rsidR="000D6D13" w:rsidRDefault="000D6D13" w:rsidP="000D6D13">
      <w:pPr>
        <w:spacing w:line="360" w:lineRule="auto"/>
        <w:ind w:firstLine="851"/>
        <w:contextualSpacing/>
        <w:jc w:val="both"/>
        <w:rPr>
          <w:rFonts w:ascii="Times New Roman" w:hAnsi="Times New Roman"/>
          <w:sz w:val="28"/>
          <w:szCs w:val="28"/>
        </w:rPr>
      </w:pPr>
      <w:r w:rsidRPr="000D6D13">
        <w:rPr>
          <w:rFonts w:ascii="Times New Roman" w:hAnsi="Times New Roman"/>
          <w:sz w:val="28"/>
          <w:szCs w:val="28"/>
        </w:rPr>
        <w:t>5.</w:t>
      </w:r>
      <w:r w:rsidRPr="000D6D13">
        <w:rPr>
          <w:rFonts w:ascii="Times New Roman" w:hAnsi="Times New Roman"/>
          <w:sz w:val="28"/>
          <w:szCs w:val="28"/>
        </w:rPr>
        <w:tab/>
        <w:t>Совершенствование координации деятельности органов власти и управления, судов, правоохранительных органов, общественных объединений, используя при этом Дискуссионную площадку судов, правоохранительных органов, иных учреждений и органов, общественных объединений, находящихся на территории Рязанской области, при Уполномоченном по правам человека; научно-практические конференции, семинары, круглые столы.</w:t>
      </w:r>
    </w:p>
    <w:p w:rsidR="00EB2355" w:rsidRDefault="00EB2355" w:rsidP="000D6D13">
      <w:pPr>
        <w:spacing w:line="360" w:lineRule="auto"/>
        <w:ind w:firstLine="851"/>
        <w:contextualSpacing/>
        <w:jc w:val="both"/>
        <w:rPr>
          <w:rFonts w:ascii="Times New Roman" w:hAnsi="Times New Roman"/>
          <w:sz w:val="28"/>
          <w:szCs w:val="28"/>
        </w:rPr>
      </w:pPr>
      <w:r>
        <w:rPr>
          <w:rFonts w:ascii="Times New Roman" w:hAnsi="Times New Roman"/>
          <w:sz w:val="28"/>
          <w:szCs w:val="28"/>
        </w:rPr>
        <w:t>Актуальной остается тема доступной среды.</w:t>
      </w:r>
    </w:p>
    <w:p w:rsidR="00EB2355" w:rsidRDefault="00EB2355" w:rsidP="000D6D13">
      <w:pPr>
        <w:spacing w:line="360" w:lineRule="auto"/>
        <w:ind w:firstLine="851"/>
        <w:contextualSpacing/>
        <w:jc w:val="both"/>
        <w:rPr>
          <w:rFonts w:ascii="Times New Roman" w:hAnsi="Times New Roman"/>
          <w:sz w:val="28"/>
          <w:szCs w:val="28"/>
        </w:rPr>
      </w:pPr>
    </w:p>
    <w:p w:rsidR="00EB2355" w:rsidRDefault="00EB2355" w:rsidP="000D6D13">
      <w:pPr>
        <w:spacing w:line="360" w:lineRule="auto"/>
        <w:ind w:firstLine="851"/>
        <w:contextualSpacing/>
        <w:jc w:val="both"/>
        <w:rPr>
          <w:rFonts w:ascii="Times New Roman" w:hAnsi="Times New Roman"/>
          <w:sz w:val="28"/>
          <w:szCs w:val="28"/>
        </w:rPr>
      </w:pPr>
    </w:p>
    <w:p w:rsidR="00EB2355" w:rsidRDefault="00EB2355" w:rsidP="000D6D13">
      <w:pPr>
        <w:spacing w:line="360" w:lineRule="auto"/>
        <w:ind w:firstLine="851"/>
        <w:contextualSpacing/>
        <w:jc w:val="both"/>
        <w:rPr>
          <w:rFonts w:ascii="Times New Roman" w:hAnsi="Times New Roman"/>
          <w:sz w:val="28"/>
          <w:szCs w:val="28"/>
        </w:rPr>
      </w:pPr>
    </w:p>
    <w:p w:rsidR="00EB2355" w:rsidRDefault="00EB2355" w:rsidP="000D6D13">
      <w:pPr>
        <w:spacing w:line="360" w:lineRule="auto"/>
        <w:ind w:firstLine="851"/>
        <w:contextualSpacing/>
        <w:jc w:val="both"/>
        <w:rPr>
          <w:rFonts w:ascii="Times New Roman" w:hAnsi="Times New Roman"/>
          <w:sz w:val="28"/>
          <w:szCs w:val="28"/>
        </w:rPr>
      </w:pPr>
      <w:bookmarkStart w:id="0" w:name="_GoBack"/>
      <w:bookmarkEnd w:id="0"/>
    </w:p>
    <w:p w:rsidR="00EB2355" w:rsidRDefault="00EB2355" w:rsidP="00EB2355">
      <w:pPr>
        <w:spacing w:line="240" w:lineRule="auto"/>
        <w:contextualSpacing/>
        <w:jc w:val="both"/>
        <w:rPr>
          <w:rFonts w:ascii="Times New Roman" w:hAnsi="Times New Roman"/>
          <w:sz w:val="28"/>
          <w:szCs w:val="28"/>
        </w:rPr>
      </w:pPr>
      <w:r>
        <w:rPr>
          <w:rFonts w:ascii="Times New Roman" w:hAnsi="Times New Roman"/>
          <w:sz w:val="28"/>
          <w:szCs w:val="28"/>
        </w:rPr>
        <w:t xml:space="preserve">Уполномоченный по правам человека </w:t>
      </w:r>
    </w:p>
    <w:p w:rsidR="00EB2355" w:rsidRPr="000D6D13" w:rsidRDefault="00EB2355" w:rsidP="00EB2355">
      <w:pPr>
        <w:spacing w:line="240" w:lineRule="auto"/>
        <w:contextualSpacing/>
        <w:jc w:val="both"/>
        <w:rPr>
          <w:rFonts w:ascii="Times New Roman" w:hAnsi="Times New Roman"/>
          <w:sz w:val="28"/>
          <w:szCs w:val="28"/>
        </w:rPr>
      </w:pPr>
      <w:r>
        <w:rPr>
          <w:rFonts w:ascii="Times New Roman" w:hAnsi="Times New Roman"/>
          <w:sz w:val="28"/>
          <w:szCs w:val="28"/>
        </w:rPr>
        <w:t>в Рязанской области                                                                        А.Я. Гришко</w:t>
      </w:r>
    </w:p>
    <w:p w:rsidR="002E762B" w:rsidRDefault="002E762B">
      <w:pPr>
        <w:spacing w:after="0" w:line="240" w:lineRule="auto"/>
        <w:rPr>
          <w:rFonts w:ascii="Times New Roman" w:eastAsia="Times New Roman" w:hAnsi="Times New Roman"/>
          <w:sz w:val="28"/>
          <w:szCs w:val="28"/>
          <w:lang w:eastAsia="ru-RU"/>
        </w:rPr>
      </w:pPr>
      <w:r>
        <w:rPr>
          <w:szCs w:val="28"/>
        </w:rPr>
        <w:br w:type="page"/>
      </w:r>
    </w:p>
    <w:sectPr w:rsidR="002E762B" w:rsidSect="00FB3190">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0F5" w:rsidRDefault="001860F5" w:rsidP="00270811">
      <w:pPr>
        <w:spacing w:after="0" w:line="240" w:lineRule="auto"/>
      </w:pPr>
      <w:r>
        <w:separator/>
      </w:r>
    </w:p>
  </w:endnote>
  <w:endnote w:type="continuationSeparator" w:id="0">
    <w:p w:rsidR="001860F5" w:rsidRDefault="001860F5" w:rsidP="0027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DB3" w:rsidRDefault="00DC5DB3">
    <w:pPr>
      <w:pStyle w:val="aa"/>
      <w:jc w:val="center"/>
    </w:pPr>
    <w:r>
      <w:fldChar w:fldCharType="begin"/>
    </w:r>
    <w:r>
      <w:instrText>PAGE   \* MERGEFORMAT</w:instrText>
    </w:r>
    <w:r>
      <w:fldChar w:fldCharType="separate"/>
    </w:r>
    <w:r w:rsidR="00EB2355">
      <w:rPr>
        <w:noProof/>
      </w:rPr>
      <w:t>65</w:t>
    </w:r>
    <w:r>
      <w:rPr>
        <w:noProof/>
      </w:rPr>
      <w:fldChar w:fldCharType="end"/>
    </w:r>
  </w:p>
  <w:p w:rsidR="00DC5DB3" w:rsidRDefault="00DC5DB3">
    <w:pPr>
      <w:pStyle w:val="aa"/>
    </w:pPr>
  </w:p>
  <w:p w:rsidR="00DC5DB3" w:rsidRDefault="00DC5D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0F5" w:rsidRDefault="001860F5" w:rsidP="00270811">
      <w:pPr>
        <w:spacing w:after="0" w:line="240" w:lineRule="auto"/>
      </w:pPr>
      <w:r>
        <w:separator/>
      </w:r>
    </w:p>
  </w:footnote>
  <w:footnote w:type="continuationSeparator" w:id="0">
    <w:p w:rsidR="001860F5" w:rsidRDefault="001860F5" w:rsidP="002708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38B6"/>
    <w:multiLevelType w:val="hybridMultilevel"/>
    <w:tmpl w:val="5DB43248"/>
    <w:lvl w:ilvl="0" w:tplc="DAF804DE">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62D2863"/>
    <w:multiLevelType w:val="hybridMultilevel"/>
    <w:tmpl w:val="F4D0610A"/>
    <w:lvl w:ilvl="0" w:tplc="C9E856D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083500FF"/>
    <w:multiLevelType w:val="hybridMultilevel"/>
    <w:tmpl w:val="EF2E6C4C"/>
    <w:lvl w:ilvl="0" w:tplc="DAF804DE">
      <w:start w:val="1"/>
      <w:numFmt w:val="bullet"/>
      <w:lvlText w:val="-"/>
      <w:lvlJc w:val="left"/>
      <w:pPr>
        <w:ind w:left="2651" w:hanging="360"/>
      </w:pPr>
      <w:rPr>
        <w:rFonts w:ascii="Times New Roman" w:hAnsi="Times New Roman" w:cs="Times New Roman" w:hint="default"/>
      </w:rPr>
    </w:lvl>
    <w:lvl w:ilvl="1" w:tplc="04190003" w:tentative="1">
      <w:start w:val="1"/>
      <w:numFmt w:val="bullet"/>
      <w:lvlText w:val="o"/>
      <w:lvlJc w:val="left"/>
      <w:pPr>
        <w:ind w:left="3371" w:hanging="360"/>
      </w:pPr>
      <w:rPr>
        <w:rFonts w:ascii="Courier New" w:hAnsi="Courier New" w:cs="Courier New" w:hint="default"/>
      </w:rPr>
    </w:lvl>
    <w:lvl w:ilvl="2" w:tplc="04190005" w:tentative="1">
      <w:start w:val="1"/>
      <w:numFmt w:val="bullet"/>
      <w:lvlText w:val=""/>
      <w:lvlJc w:val="left"/>
      <w:pPr>
        <w:ind w:left="4091" w:hanging="360"/>
      </w:pPr>
      <w:rPr>
        <w:rFonts w:ascii="Wingdings" w:hAnsi="Wingdings" w:hint="default"/>
      </w:rPr>
    </w:lvl>
    <w:lvl w:ilvl="3" w:tplc="04190001" w:tentative="1">
      <w:start w:val="1"/>
      <w:numFmt w:val="bullet"/>
      <w:lvlText w:val=""/>
      <w:lvlJc w:val="left"/>
      <w:pPr>
        <w:ind w:left="4811" w:hanging="360"/>
      </w:pPr>
      <w:rPr>
        <w:rFonts w:ascii="Symbol" w:hAnsi="Symbol" w:hint="default"/>
      </w:rPr>
    </w:lvl>
    <w:lvl w:ilvl="4" w:tplc="04190003" w:tentative="1">
      <w:start w:val="1"/>
      <w:numFmt w:val="bullet"/>
      <w:lvlText w:val="o"/>
      <w:lvlJc w:val="left"/>
      <w:pPr>
        <w:ind w:left="5531" w:hanging="360"/>
      </w:pPr>
      <w:rPr>
        <w:rFonts w:ascii="Courier New" w:hAnsi="Courier New" w:cs="Courier New" w:hint="default"/>
      </w:rPr>
    </w:lvl>
    <w:lvl w:ilvl="5" w:tplc="04190005" w:tentative="1">
      <w:start w:val="1"/>
      <w:numFmt w:val="bullet"/>
      <w:lvlText w:val=""/>
      <w:lvlJc w:val="left"/>
      <w:pPr>
        <w:ind w:left="6251" w:hanging="360"/>
      </w:pPr>
      <w:rPr>
        <w:rFonts w:ascii="Wingdings" w:hAnsi="Wingdings" w:hint="default"/>
      </w:rPr>
    </w:lvl>
    <w:lvl w:ilvl="6" w:tplc="04190001" w:tentative="1">
      <w:start w:val="1"/>
      <w:numFmt w:val="bullet"/>
      <w:lvlText w:val=""/>
      <w:lvlJc w:val="left"/>
      <w:pPr>
        <w:ind w:left="6971" w:hanging="360"/>
      </w:pPr>
      <w:rPr>
        <w:rFonts w:ascii="Symbol" w:hAnsi="Symbol" w:hint="default"/>
      </w:rPr>
    </w:lvl>
    <w:lvl w:ilvl="7" w:tplc="04190003" w:tentative="1">
      <w:start w:val="1"/>
      <w:numFmt w:val="bullet"/>
      <w:lvlText w:val="o"/>
      <w:lvlJc w:val="left"/>
      <w:pPr>
        <w:ind w:left="7691" w:hanging="360"/>
      </w:pPr>
      <w:rPr>
        <w:rFonts w:ascii="Courier New" w:hAnsi="Courier New" w:cs="Courier New" w:hint="default"/>
      </w:rPr>
    </w:lvl>
    <w:lvl w:ilvl="8" w:tplc="04190005" w:tentative="1">
      <w:start w:val="1"/>
      <w:numFmt w:val="bullet"/>
      <w:lvlText w:val=""/>
      <w:lvlJc w:val="left"/>
      <w:pPr>
        <w:ind w:left="8411" w:hanging="360"/>
      </w:pPr>
      <w:rPr>
        <w:rFonts w:ascii="Wingdings" w:hAnsi="Wingdings" w:hint="default"/>
      </w:rPr>
    </w:lvl>
  </w:abstractNum>
  <w:abstractNum w:abstractNumId="3">
    <w:nsid w:val="08BB12CB"/>
    <w:multiLevelType w:val="hybridMultilevel"/>
    <w:tmpl w:val="3620BA4C"/>
    <w:lvl w:ilvl="0" w:tplc="C7CC5C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9040EDB"/>
    <w:multiLevelType w:val="hybridMultilevel"/>
    <w:tmpl w:val="5546E2E4"/>
    <w:lvl w:ilvl="0" w:tplc="DAF804D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0594F7E"/>
    <w:multiLevelType w:val="hybridMultilevel"/>
    <w:tmpl w:val="F7A62148"/>
    <w:lvl w:ilvl="0" w:tplc="85406C7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6">
    <w:nsid w:val="135A209D"/>
    <w:multiLevelType w:val="hybridMultilevel"/>
    <w:tmpl w:val="CA1C19B0"/>
    <w:lvl w:ilvl="0" w:tplc="DAF804D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3DC129D"/>
    <w:multiLevelType w:val="hybridMultilevel"/>
    <w:tmpl w:val="73CE0532"/>
    <w:lvl w:ilvl="0" w:tplc="DAF804DE">
      <w:start w:val="1"/>
      <w:numFmt w:val="bullet"/>
      <w:lvlText w:val="-"/>
      <w:lvlJc w:val="left"/>
      <w:pPr>
        <w:ind w:left="1651" w:hanging="360"/>
      </w:pPr>
      <w:rPr>
        <w:rFonts w:ascii="Times New Roman" w:hAnsi="Times New Roman" w:cs="Times New Roman" w:hint="default"/>
      </w:rPr>
    </w:lvl>
    <w:lvl w:ilvl="1" w:tplc="04190003" w:tentative="1">
      <w:start w:val="1"/>
      <w:numFmt w:val="bullet"/>
      <w:lvlText w:val="o"/>
      <w:lvlJc w:val="left"/>
      <w:pPr>
        <w:ind w:left="2371" w:hanging="360"/>
      </w:pPr>
      <w:rPr>
        <w:rFonts w:ascii="Courier New" w:hAnsi="Courier New" w:cs="Courier New" w:hint="default"/>
      </w:rPr>
    </w:lvl>
    <w:lvl w:ilvl="2" w:tplc="04190005" w:tentative="1">
      <w:start w:val="1"/>
      <w:numFmt w:val="bullet"/>
      <w:lvlText w:val=""/>
      <w:lvlJc w:val="left"/>
      <w:pPr>
        <w:ind w:left="3091" w:hanging="360"/>
      </w:pPr>
      <w:rPr>
        <w:rFonts w:ascii="Wingdings" w:hAnsi="Wingdings" w:hint="default"/>
      </w:rPr>
    </w:lvl>
    <w:lvl w:ilvl="3" w:tplc="04190001" w:tentative="1">
      <w:start w:val="1"/>
      <w:numFmt w:val="bullet"/>
      <w:lvlText w:val=""/>
      <w:lvlJc w:val="left"/>
      <w:pPr>
        <w:ind w:left="3811" w:hanging="360"/>
      </w:pPr>
      <w:rPr>
        <w:rFonts w:ascii="Symbol" w:hAnsi="Symbol" w:hint="default"/>
      </w:rPr>
    </w:lvl>
    <w:lvl w:ilvl="4" w:tplc="04190003" w:tentative="1">
      <w:start w:val="1"/>
      <w:numFmt w:val="bullet"/>
      <w:lvlText w:val="o"/>
      <w:lvlJc w:val="left"/>
      <w:pPr>
        <w:ind w:left="4531" w:hanging="360"/>
      </w:pPr>
      <w:rPr>
        <w:rFonts w:ascii="Courier New" w:hAnsi="Courier New" w:cs="Courier New" w:hint="default"/>
      </w:rPr>
    </w:lvl>
    <w:lvl w:ilvl="5" w:tplc="04190005" w:tentative="1">
      <w:start w:val="1"/>
      <w:numFmt w:val="bullet"/>
      <w:lvlText w:val=""/>
      <w:lvlJc w:val="left"/>
      <w:pPr>
        <w:ind w:left="5251" w:hanging="360"/>
      </w:pPr>
      <w:rPr>
        <w:rFonts w:ascii="Wingdings" w:hAnsi="Wingdings" w:hint="default"/>
      </w:rPr>
    </w:lvl>
    <w:lvl w:ilvl="6" w:tplc="04190001" w:tentative="1">
      <w:start w:val="1"/>
      <w:numFmt w:val="bullet"/>
      <w:lvlText w:val=""/>
      <w:lvlJc w:val="left"/>
      <w:pPr>
        <w:ind w:left="5971" w:hanging="360"/>
      </w:pPr>
      <w:rPr>
        <w:rFonts w:ascii="Symbol" w:hAnsi="Symbol" w:hint="default"/>
      </w:rPr>
    </w:lvl>
    <w:lvl w:ilvl="7" w:tplc="04190003" w:tentative="1">
      <w:start w:val="1"/>
      <w:numFmt w:val="bullet"/>
      <w:lvlText w:val="o"/>
      <w:lvlJc w:val="left"/>
      <w:pPr>
        <w:ind w:left="6691" w:hanging="360"/>
      </w:pPr>
      <w:rPr>
        <w:rFonts w:ascii="Courier New" w:hAnsi="Courier New" w:cs="Courier New" w:hint="default"/>
      </w:rPr>
    </w:lvl>
    <w:lvl w:ilvl="8" w:tplc="04190005" w:tentative="1">
      <w:start w:val="1"/>
      <w:numFmt w:val="bullet"/>
      <w:lvlText w:val=""/>
      <w:lvlJc w:val="left"/>
      <w:pPr>
        <w:ind w:left="7411" w:hanging="360"/>
      </w:pPr>
      <w:rPr>
        <w:rFonts w:ascii="Wingdings" w:hAnsi="Wingdings" w:hint="default"/>
      </w:rPr>
    </w:lvl>
  </w:abstractNum>
  <w:abstractNum w:abstractNumId="8">
    <w:nsid w:val="1FA65472"/>
    <w:multiLevelType w:val="hybridMultilevel"/>
    <w:tmpl w:val="F2B4972E"/>
    <w:lvl w:ilvl="0" w:tplc="61DA6AA8">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415700B"/>
    <w:multiLevelType w:val="hybridMultilevel"/>
    <w:tmpl w:val="2742984A"/>
    <w:lvl w:ilvl="0" w:tplc="DAF804D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5CF2513"/>
    <w:multiLevelType w:val="hybridMultilevel"/>
    <w:tmpl w:val="EE8E78D8"/>
    <w:lvl w:ilvl="0" w:tplc="C8F274F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F992CFC"/>
    <w:multiLevelType w:val="hybridMultilevel"/>
    <w:tmpl w:val="03681178"/>
    <w:lvl w:ilvl="0" w:tplc="DAF804DE">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0B605C2"/>
    <w:multiLevelType w:val="hybridMultilevel"/>
    <w:tmpl w:val="DDFCD0D6"/>
    <w:lvl w:ilvl="0" w:tplc="8758A3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A94B22"/>
    <w:multiLevelType w:val="hybridMultilevel"/>
    <w:tmpl w:val="AE242EC2"/>
    <w:lvl w:ilvl="0" w:tplc="DAF804DE">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F5153BC"/>
    <w:multiLevelType w:val="hybridMultilevel"/>
    <w:tmpl w:val="21AC0F1A"/>
    <w:lvl w:ilvl="0" w:tplc="DAF804DE">
      <w:start w:val="1"/>
      <w:numFmt w:val="bullet"/>
      <w:lvlText w:val="-"/>
      <w:lvlJc w:val="left"/>
      <w:pPr>
        <w:ind w:left="1651" w:hanging="360"/>
      </w:pPr>
      <w:rPr>
        <w:rFonts w:ascii="Times New Roman" w:hAnsi="Times New Roman" w:cs="Times New Roman" w:hint="default"/>
      </w:rPr>
    </w:lvl>
    <w:lvl w:ilvl="1" w:tplc="04190003" w:tentative="1">
      <w:start w:val="1"/>
      <w:numFmt w:val="bullet"/>
      <w:lvlText w:val="o"/>
      <w:lvlJc w:val="left"/>
      <w:pPr>
        <w:ind w:left="2371" w:hanging="360"/>
      </w:pPr>
      <w:rPr>
        <w:rFonts w:ascii="Courier New" w:hAnsi="Courier New" w:cs="Courier New" w:hint="default"/>
      </w:rPr>
    </w:lvl>
    <w:lvl w:ilvl="2" w:tplc="04190005" w:tentative="1">
      <w:start w:val="1"/>
      <w:numFmt w:val="bullet"/>
      <w:lvlText w:val=""/>
      <w:lvlJc w:val="left"/>
      <w:pPr>
        <w:ind w:left="3091" w:hanging="360"/>
      </w:pPr>
      <w:rPr>
        <w:rFonts w:ascii="Wingdings" w:hAnsi="Wingdings" w:hint="default"/>
      </w:rPr>
    </w:lvl>
    <w:lvl w:ilvl="3" w:tplc="04190001" w:tentative="1">
      <w:start w:val="1"/>
      <w:numFmt w:val="bullet"/>
      <w:lvlText w:val=""/>
      <w:lvlJc w:val="left"/>
      <w:pPr>
        <w:ind w:left="3811" w:hanging="360"/>
      </w:pPr>
      <w:rPr>
        <w:rFonts w:ascii="Symbol" w:hAnsi="Symbol" w:hint="default"/>
      </w:rPr>
    </w:lvl>
    <w:lvl w:ilvl="4" w:tplc="04190003" w:tentative="1">
      <w:start w:val="1"/>
      <w:numFmt w:val="bullet"/>
      <w:lvlText w:val="o"/>
      <w:lvlJc w:val="left"/>
      <w:pPr>
        <w:ind w:left="4531" w:hanging="360"/>
      </w:pPr>
      <w:rPr>
        <w:rFonts w:ascii="Courier New" w:hAnsi="Courier New" w:cs="Courier New" w:hint="default"/>
      </w:rPr>
    </w:lvl>
    <w:lvl w:ilvl="5" w:tplc="04190005" w:tentative="1">
      <w:start w:val="1"/>
      <w:numFmt w:val="bullet"/>
      <w:lvlText w:val=""/>
      <w:lvlJc w:val="left"/>
      <w:pPr>
        <w:ind w:left="5251" w:hanging="360"/>
      </w:pPr>
      <w:rPr>
        <w:rFonts w:ascii="Wingdings" w:hAnsi="Wingdings" w:hint="default"/>
      </w:rPr>
    </w:lvl>
    <w:lvl w:ilvl="6" w:tplc="04190001" w:tentative="1">
      <w:start w:val="1"/>
      <w:numFmt w:val="bullet"/>
      <w:lvlText w:val=""/>
      <w:lvlJc w:val="left"/>
      <w:pPr>
        <w:ind w:left="5971" w:hanging="360"/>
      </w:pPr>
      <w:rPr>
        <w:rFonts w:ascii="Symbol" w:hAnsi="Symbol" w:hint="default"/>
      </w:rPr>
    </w:lvl>
    <w:lvl w:ilvl="7" w:tplc="04190003" w:tentative="1">
      <w:start w:val="1"/>
      <w:numFmt w:val="bullet"/>
      <w:lvlText w:val="o"/>
      <w:lvlJc w:val="left"/>
      <w:pPr>
        <w:ind w:left="6691" w:hanging="360"/>
      </w:pPr>
      <w:rPr>
        <w:rFonts w:ascii="Courier New" w:hAnsi="Courier New" w:cs="Courier New" w:hint="default"/>
      </w:rPr>
    </w:lvl>
    <w:lvl w:ilvl="8" w:tplc="04190005" w:tentative="1">
      <w:start w:val="1"/>
      <w:numFmt w:val="bullet"/>
      <w:lvlText w:val=""/>
      <w:lvlJc w:val="left"/>
      <w:pPr>
        <w:ind w:left="7411" w:hanging="360"/>
      </w:pPr>
      <w:rPr>
        <w:rFonts w:ascii="Wingdings" w:hAnsi="Wingdings" w:hint="default"/>
      </w:rPr>
    </w:lvl>
  </w:abstractNum>
  <w:abstractNum w:abstractNumId="15">
    <w:nsid w:val="3FA72747"/>
    <w:multiLevelType w:val="hybridMultilevel"/>
    <w:tmpl w:val="FC7818FA"/>
    <w:lvl w:ilvl="0" w:tplc="0419000F">
      <w:start w:val="1"/>
      <w:numFmt w:val="decimal"/>
      <w:lvlText w:val="%1."/>
      <w:lvlJc w:val="left"/>
      <w:pPr>
        <w:ind w:left="2008" w:hanging="360"/>
      </w:p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16">
    <w:nsid w:val="40617FDF"/>
    <w:multiLevelType w:val="hybridMultilevel"/>
    <w:tmpl w:val="F55ED64A"/>
    <w:lvl w:ilvl="0" w:tplc="C450D97E">
      <w:start w:val="4"/>
      <w:numFmt w:val="upperRoman"/>
      <w:lvlText w:val="%1."/>
      <w:lvlJc w:val="left"/>
      <w:pPr>
        <w:ind w:left="1288" w:hanging="72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7">
    <w:nsid w:val="42E47784"/>
    <w:multiLevelType w:val="hybridMultilevel"/>
    <w:tmpl w:val="6302AB18"/>
    <w:lvl w:ilvl="0" w:tplc="B0425D0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46D06390"/>
    <w:multiLevelType w:val="hybridMultilevel"/>
    <w:tmpl w:val="D018AE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4A417456"/>
    <w:multiLevelType w:val="hybridMultilevel"/>
    <w:tmpl w:val="E4A0815C"/>
    <w:lvl w:ilvl="0" w:tplc="C652AB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FE551B3"/>
    <w:multiLevelType w:val="hybridMultilevel"/>
    <w:tmpl w:val="630C3458"/>
    <w:lvl w:ilvl="0" w:tplc="DAF804DE">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6E9634C"/>
    <w:multiLevelType w:val="hybridMultilevel"/>
    <w:tmpl w:val="28BC01BC"/>
    <w:lvl w:ilvl="0" w:tplc="0419000F">
      <w:start w:val="1"/>
      <w:numFmt w:val="decimal"/>
      <w:lvlText w:val="%1."/>
      <w:lvlJc w:val="left"/>
      <w:pPr>
        <w:ind w:left="3371" w:hanging="360"/>
      </w:pPr>
    </w:lvl>
    <w:lvl w:ilvl="1" w:tplc="04190019" w:tentative="1">
      <w:start w:val="1"/>
      <w:numFmt w:val="lowerLetter"/>
      <w:lvlText w:val="%2."/>
      <w:lvlJc w:val="left"/>
      <w:pPr>
        <w:ind w:left="4091" w:hanging="360"/>
      </w:pPr>
    </w:lvl>
    <w:lvl w:ilvl="2" w:tplc="0419001B" w:tentative="1">
      <w:start w:val="1"/>
      <w:numFmt w:val="lowerRoman"/>
      <w:lvlText w:val="%3."/>
      <w:lvlJc w:val="right"/>
      <w:pPr>
        <w:ind w:left="4811" w:hanging="180"/>
      </w:pPr>
    </w:lvl>
    <w:lvl w:ilvl="3" w:tplc="0419000F" w:tentative="1">
      <w:start w:val="1"/>
      <w:numFmt w:val="decimal"/>
      <w:lvlText w:val="%4."/>
      <w:lvlJc w:val="left"/>
      <w:pPr>
        <w:ind w:left="5531" w:hanging="360"/>
      </w:pPr>
    </w:lvl>
    <w:lvl w:ilvl="4" w:tplc="04190019" w:tentative="1">
      <w:start w:val="1"/>
      <w:numFmt w:val="lowerLetter"/>
      <w:lvlText w:val="%5."/>
      <w:lvlJc w:val="left"/>
      <w:pPr>
        <w:ind w:left="6251" w:hanging="360"/>
      </w:pPr>
    </w:lvl>
    <w:lvl w:ilvl="5" w:tplc="0419001B" w:tentative="1">
      <w:start w:val="1"/>
      <w:numFmt w:val="lowerRoman"/>
      <w:lvlText w:val="%6."/>
      <w:lvlJc w:val="right"/>
      <w:pPr>
        <w:ind w:left="6971" w:hanging="180"/>
      </w:pPr>
    </w:lvl>
    <w:lvl w:ilvl="6" w:tplc="0419000F" w:tentative="1">
      <w:start w:val="1"/>
      <w:numFmt w:val="decimal"/>
      <w:lvlText w:val="%7."/>
      <w:lvlJc w:val="left"/>
      <w:pPr>
        <w:ind w:left="7691" w:hanging="360"/>
      </w:pPr>
    </w:lvl>
    <w:lvl w:ilvl="7" w:tplc="04190019" w:tentative="1">
      <w:start w:val="1"/>
      <w:numFmt w:val="lowerLetter"/>
      <w:lvlText w:val="%8."/>
      <w:lvlJc w:val="left"/>
      <w:pPr>
        <w:ind w:left="8411" w:hanging="360"/>
      </w:pPr>
    </w:lvl>
    <w:lvl w:ilvl="8" w:tplc="0419001B" w:tentative="1">
      <w:start w:val="1"/>
      <w:numFmt w:val="lowerRoman"/>
      <w:lvlText w:val="%9."/>
      <w:lvlJc w:val="right"/>
      <w:pPr>
        <w:ind w:left="9131" w:hanging="180"/>
      </w:pPr>
    </w:lvl>
  </w:abstractNum>
  <w:abstractNum w:abstractNumId="22">
    <w:nsid w:val="586608DC"/>
    <w:multiLevelType w:val="multilevel"/>
    <w:tmpl w:val="0DF000B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92704B0"/>
    <w:multiLevelType w:val="hybridMultilevel"/>
    <w:tmpl w:val="9AF88C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B6205EF"/>
    <w:multiLevelType w:val="hybridMultilevel"/>
    <w:tmpl w:val="98D80018"/>
    <w:lvl w:ilvl="0" w:tplc="D9B0CF16">
      <w:start w:val="1"/>
      <w:numFmt w:val="upperRoman"/>
      <w:lvlText w:val="%1."/>
      <w:lvlJc w:val="right"/>
      <w:pPr>
        <w:ind w:left="928" w:hanging="360"/>
      </w:pPr>
      <w:rPr>
        <w:rFonts w:cs="Times New Roman" w:hint="default"/>
        <w:b/>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5">
    <w:nsid w:val="5E0D6F03"/>
    <w:multiLevelType w:val="hybridMultilevel"/>
    <w:tmpl w:val="1E2E2D0A"/>
    <w:lvl w:ilvl="0" w:tplc="04190001">
      <w:start w:val="1"/>
      <w:numFmt w:val="bullet"/>
      <w:lvlText w:val=""/>
      <w:lvlJc w:val="left"/>
      <w:pPr>
        <w:ind w:left="1651" w:hanging="360"/>
      </w:pPr>
      <w:rPr>
        <w:rFonts w:ascii="Symbol" w:hAnsi="Symbol" w:hint="default"/>
      </w:rPr>
    </w:lvl>
    <w:lvl w:ilvl="1" w:tplc="04190003" w:tentative="1">
      <w:start w:val="1"/>
      <w:numFmt w:val="bullet"/>
      <w:lvlText w:val="o"/>
      <w:lvlJc w:val="left"/>
      <w:pPr>
        <w:ind w:left="2371" w:hanging="360"/>
      </w:pPr>
      <w:rPr>
        <w:rFonts w:ascii="Courier New" w:hAnsi="Courier New" w:cs="Courier New" w:hint="default"/>
      </w:rPr>
    </w:lvl>
    <w:lvl w:ilvl="2" w:tplc="04190005" w:tentative="1">
      <w:start w:val="1"/>
      <w:numFmt w:val="bullet"/>
      <w:lvlText w:val=""/>
      <w:lvlJc w:val="left"/>
      <w:pPr>
        <w:ind w:left="3091" w:hanging="360"/>
      </w:pPr>
      <w:rPr>
        <w:rFonts w:ascii="Wingdings" w:hAnsi="Wingdings" w:hint="default"/>
      </w:rPr>
    </w:lvl>
    <w:lvl w:ilvl="3" w:tplc="04190001" w:tentative="1">
      <w:start w:val="1"/>
      <w:numFmt w:val="bullet"/>
      <w:lvlText w:val=""/>
      <w:lvlJc w:val="left"/>
      <w:pPr>
        <w:ind w:left="3811" w:hanging="360"/>
      </w:pPr>
      <w:rPr>
        <w:rFonts w:ascii="Symbol" w:hAnsi="Symbol" w:hint="default"/>
      </w:rPr>
    </w:lvl>
    <w:lvl w:ilvl="4" w:tplc="04190003" w:tentative="1">
      <w:start w:val="1"/>
      <w:numFmt w:val="bullet"/>
      <w:lvlText w:val="o"/>
      <w:lvlJc w:val="left"/>
      <w:pPr>
        <w:ind w:left="4531" w:hanging="360"/>
      </w:pPr>
      <w:rPr>
        <w:rFonts w:ascii="Courier New" w:hAnsi="Courier New" w:cs="Courier New" w:hint="default"/>
      </w:rPr>
    </w:lvl>
    <w:lvl w:ilvl="5" w:tplc="04190005" w:tentative="1">
      <w:start w:val="1"/>
      <w:numFmt w:val="bullet"/>
      <w:lvlText w:val=""/>
      <w:lvlJc w:val="left"/>
      <w:pPr>
        <w:ind w:left="5251" w:hanging="360"/>
      </w:pPr>
      <w:rPr>
        <w:rFonts w:ascii="Wingdings" w:hAnsi="Wingdings" w:hint="default"/>
      </w:rPr>
    </w:lvl>
    <w:lvl w:ilvl="6" w:tplc="04190001" w:tentative="1">
      <w:start w:val="1"/>
      <w:numFmt w:val="bullet"/>
      <w:lvlText w:val=""/>
      <w:lvlJc w:val="left"/>
      <w:pPr>
        <w:ind w:left="5971" w:hanging="360"/>
      </w:pPr>
      <w:rPr>
        <w:rFonts w:ascii="Symbol" w:hAnsi="Symbol" w:hint="default"/>
      </w:rPr>
    </w:lvl>
    <w:lvl w:ilvl="7" w:tplc="04190003" w:tentative="1">
      <w:start w:val="1"/>
      <w:numFmt w:val="bullet"/>
      <w:lvlText w:val="o"/>
      <w:lvlJc w:val="left"/>
      <w:pPr>
        <w:ind w:left="6691" w:hanging="360"/>
      </w:pPr>
      <w:rPr>
        <w:rFonts w:ascii="Courier New" w:hAnsi="Courier New" w:cs="Courier New" w:hint="default"/>
      </w:rPr>
    </w:lvl>
    <w:lvl w:ilvl="8" w:tplc="04190005" w:tentative="1">
      <w:start w:val="1"/>
      <w:numFmt w:val="bullet"/>
      <w:lvlText w:val=""/>
      <w:lvlJc w:val="left"/>
      <w:pPr>
        <w:ind w:left="7411" w:hanging="360"/>
      </w:pPr>
      <w:rPr>
        <w:rFonts w:ascii="Wingdings" w:hAnsi="Wingdings" w:hint="default"/>
      </w:rPr>
    </w:lvl>
  </w:abstractNum>
  <w:abstractNum w:abstractNumId="26">
    <w:nsid w:val="602D6C74"/>
    <w:multiLevelType w:val="hybridMultilevel"/>
    <w:tmpl w:val="F5F415F0"/>
    <w:lvl w:ilvl="0" w:tplc="75CECE66">
      <w:start w:val="1"/>
      <w:numFmt w:val="russianLower"/>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27">
    <w:nsid w:val="60AB59EB"/>
    <w:multiLevelType w:val="hybridMultilevel"/>
    <w:tmpl w:val="494C71F0"/>
    <w:lvl w:ilvl="0" w:tplc="1504B90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63B73AE6"/>
    <w:multiLevelType w:val="hybridMultilevel"/>
    <w:tmpl w:val="94065522"/>
    <w:lvl w:ilvl="0" w:tplc="DAF804DE">
      <w:start w:val="1"/>
      <w:numFmt w:val="bullet"/>
      <w:lvlText w:val="-"/>
      <w:lvlJc w:val="left"/>
      <w:pPr>
        <w:ind w:left="1651" w:hanging="360"/>
      </w:pPr>
      <w:rPr>
        <w:rFonts w:ascii="Times New Roman" w:hAnsi="Times New Roman" w:cs="Times New Roman" w:hint="default"/>
      </w:rPr>
    </w:lvl>
    <w:lvl w:ilvl="1" w:tplc="04190003" w:tentative="1">
      <w:start w:val="1"/>
      <w:numFmt w:val="bullet"/>
      <w:lvlText w:val="o"/>
      <w:lvlJc w:val="left"/>
      <w:pPr>
        <w:ind w:left="2371" w:hanging="360"/>
      </w:pPr>
      <w:rPr>
        <w:rFonts w:ascii="Courier New" w:hAnsi="Courier New" w:cs="Courier New" w:hint="default"/>
      </w:rPr>
    </w:lvl>
    <w:lvl w:ilvl="2" w:tplc="04190005" w:tentative="1">
      <w:start w:val="1"/>
      <w:numFmt w:val="bullet"/>
      <w:lvlText w:val=""/>
      <w:lvlJc w:val="left"/>
      <w:pPr>
        <w:ind w:left="3091" w:hanging="360"/>
      </w:pPr>
      <w:rPr>
        <w:rFonts w:ascii="Wingdings" w:hAnsi="Wingdings" w:hint="default"/>
      </w:rPr>
    </w:lvl>
    <w:lvl w:ilvl="3" w:tplc="04190001" w:tentative="1">
      <w:start w:val="1"/>
      <w:numFmt w:val="bullet"/>
      <w:lvlText w:val=""/>
      <w:lvlJc w:val="left"/>
      <w:pPr>
        <w:ind w:left="3811" w:hanging="360"/>
      </w:pPr>
      <w:rPr>
        <w:rFonts w:ascii="Symbol" w:hAnsi="Symbol" w:hint="default"/>
      </w:rPr>
    </w:lvl>
    <w:lvl w:ilvl="4" w:tplc="04190003" w:tentative="1">
      <w:start w:val="1"/>
      <w:numFmt w:val="bullet"/>
      <w:lvlText w:val="o"/>
      <w:lvlJc w:val="left"/>
      <w:pPr>
        <w:ind w:left="4531" w:hanging="360"/>
      </w:pPr>
      <w:rPr>
        <w:rFonts w:ascii="Courier New" w:hAnsi="Courier New" w:cs="Courier New" w:hint="default"/>
      </w:rPr>
    </w:lvl>
    <w:lvl w:ilvl="5" w:tplc="04190005" w:tentative="1">
      <w:start w:val="1"/>
      <w:numFmt w:val="bullet"/>
      <w:lvlText w:val=""/>
      <w:lvlJc w:val="left"/>
      <w:pPr>
        <w:ind w:left="5251" w:hanging="360"/>
      </w:pPr>
      <w:rPr>
        <w:rFonts w:ascii="Wingdings" w:hAnsi="Wingdings" w:hint="default"/>
      </w:rPr>
    </w:lvl>
    <w:lvl w:ilvl="6" w:tplc="04190001" w:tentative="1">
      <w:start w:val="1"/>
      <w:numFmt w:val="bullet"/>
      <w:lvlText w:val=""/>
      <w:lvlJc w:val="left"/>
      <w:pPr>
        <w:ind w:left="5971" w:hanging="360"/>
      </w:pPr>
      <w:rPr>
        <w:rFonts w:ascii="Symbol" w:hAnsi="Symbol" w:hint="default"/>
      </w:rPr>
    </w:lvl>
    <w:lvl w:ilvl="7" w:tplc="04190003" w:tentative="1">
      <w:start w:val="1"/>
      <w:numFmt w:val="bullet"/>
      <w:lvlText w:val="o"/>
      <w:lvlJc w:val="left"/>
      <w:pPr>
        <w:ind w:left="6691" w:hanging="360"/>
      </w:pPr>
      <w:rPr>
        <w:rFonts w:ascii="Courier New" w:hAnsi="Courier New" w:cs="Courier New" w:hint="default"/>
      </w:rPr>
    </w:lvl>
    <w:lvl w:ilvl="8" w:tplc="04190005" w:tentative="1">
      <w:start w:val="1"/>
      <w:numFmt w:val="bullet"/>
      <w:lvlText w:val=""/>
      <w:lvlJc w:val="left"/>
      <w:pPr>
        <w:ind w:left="7411" w:hanging="360"/>
      </w:pPr>
      <w:rPr>
        <w:rFonts w:ascii="Wingdings" w:hAnsi="Wingdings" w:hint="default"/>
      </w:rPr>
    </w:lvl>
  </w:abstractNum>
  <w:abstractNum w:abstractNumId="29">
    <w:nsid w:val="6615745B"/>
    <w:multiLevelType w:val="hybridMultilevel"/>
    <w:tmpl w:val="3BFC9448"/>
    <w:lvl w:ilvl="0" w:tplc="DAF804D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0"/>
  </w:num>
  <w:num w:numId="5">
    <w:abstractNumId w:val="13"/>
  </w:num>
  <w:num w:numId="6">
    <w:abstractNumId w:val="23"/>
  </w:num>
  <w:num w:numId="7">
    <w:abstractNumId w:val="8"/>
  </w:num>
  <w:num w:numId="8">
    <w:abstractNumId w:val="22"/>
  </w:num>
  <w:num w:numId="9">
    <w:abstractNumId w:val="18"/>
  </w:num>
  <w:num w:numId="10">
    <w:abstractNumId w:val="11"/>
  </w:num>
  <w:num w:numId="11">
    <w:abstractNumId w:val="29"/>
  </w:num>
  <w:num w:numId="12">
    <w:abstractNumId w:val="24"/>
  </w:num>
  <w:num w:numId="13">
    <w:abstractNumId w:val="27"/>
  </w:num>
  <w:num w:numId="14">
    <w:abstractNumId w:val="1"/>
  </w:num>
  <w:num w:numId="15">
    <w:abstractNumId w:val="16"/>
  </w:num>
  <w:num w:numId="16">
    <w:abstractNumId w:val="17"/>
  </w:num>
  <w:num w:numId="17">
    <w:abstractNumId w:val="25"/>
  </w:num>
  <w:num w:numId="18">
    <w:abstractNumId w:val="14"/>
  </w:num>
  <w:num w:numId="19">
    <w:abstractNumId w:val="10"/>
  </w:num>
  <w:num w:numId="20">
    <w:abstractNumId w:val="4"/>
  </w:num>
  <w:num w:numId="21">
    <w:abstractNumId w:val="28"/>
  </w:num>
  <w:num w:numId="22">
    <w:abstractNumId w:val="7"/>
  </w:num>
  <w:num w:numId="23">
    <w:abstractNumId w:val="19"/>
  </w:num>
  <w:num w:numId="24">
    <w:abstractNumId w:val="26"/>
  </w:num>
  <w:num w:numId="25">
    <w:abstractNumId w:val="2"/>
  </w:num>
  <w:num w:numId="26">
    <w:abstractNumId w:val="21"/>
  </w:num>
  <w:num w:numId="27">
    <w:abstractNumId w:val="15"/>
  </w:num>
  <w:num w:numId="28">
    <w:abstractNumId w:val="9"/>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A77"/>
    <w:rsid w:val="00016F48"/>
    <w:rsid w:val="00017F0A"/>
    <w:rsid w:val="00025F2F"/>
    <w:rsid w:val="000363CB"/>
    <w:rsid w:val="00037B68"/>
    <w:rsid w:val="000536E4"/>
    <w:rsid w:val="00056C4E"/>
    <w:rsid w:val="00060A70"/>
    <w:rsid w:val="00076267"/>
    <w:rsid w:val="00077E41"/>
    <w:rsid w:val="00092435"/>
    <w:rsid w:val="0009500C"/>
    <w:rsid w:val="00095563"/>
    <w:rsid w:val="00097EA5"/>
    <w:rsid w:val="000A0131"/>
    <w:rsid w:val="000A48AA"/>
    <w:rsid w:val="000A61F9"/>
    <w:rsid w:val="000B24A8"/>
    <w:rsid w:val="000C72DE"/>
    <w:rsid w:val="000D6D13"/>
    <w:rsid w:val="000E23D1"/>
    <w:rsid w:val="0010277E"/>
    <w:rsid w:val="00105065"/>
    <w:rsid w:val="00120F6D"/>
    <w:rsid w:val="00130FA7"/>
    <w:rsid w:val="001327DB"/>
    <w:rsid w:val="0015457E"/>
    <w:rsid w:val="001645B0"/>
    <w:rsid w:val="001736E3"/>
    <w:rsid w:val="001852D5"/>
    <w:rsid w:val="001860F5"/>
    <w:rsid w:val="00186F75"/>
    <w:rsid w:val="001910B2"/>
    <w:rsid w:val="00192072"/>
    <w:rsid w:val="0019521A"/>
    <w:rsid w:val="001A75AF"/>
    <w:rsid w:val="001B2D6D"/>
    <w:rsid w:val="001C6062"/>
    <w:rsid w:val="001D5705"/>
    <w:rsid w:val="001D675E"/>
    <w:rsid w:val="001E025B"/>
    <w:rsid w:val="001E36D5"/>
    <w:rsid w:val="001E447C"/>
    <w:rsid w:val="001F5CEE"/>
    <w:rsid w:val="00200338"/>
    <w:rsid w:val="0020602D"/>
    <w:rsid w:val="00207638"/>
    <w:rsid w:val="00221B20"/>
    <w:rsid w:val="00232F26"/>
    <w:rsid w:val="00244516"/>
    <w:rsid w:val="00263AE0"/>
    <w:rsid w:val="00264A2E"/>
    <w:rsid w:val="00267E90"/>
    <w:rsid w:val="00270811"/>
    <w:rsid w:val="00272768"/>
    <w:rsid w:val="00274C19"/>
    <w:rsid w:val="00275F51"/>
    <w:rsid w:val="00276FCE"/>
    <w:rsid w:val="00296EE7"/>
    <w:rsid w:val="002B02A7"/>
    <w:rsid w:val="002B5155"/>
    <w:rsid w:val="002C0843"/>
    <w:rsid w:val="002C6C9E"/>
    <w:rsid w:val="002E137D"/>
    <w:rsid w:val="002E2CE3"/>
    <w:rsid w:val="002E762B"/>
    <w:rsid w:val="002E7875"/>
    <w:rsid w:val="003034FF"/>
    <w:rsid w:val="003156AB"/>
    <w:rsid w:val="00333C99"/>
    <w:rsid w:val="00334BEA"/>
    <w:rsid w:val="0034170E"/>
    <w:rsid w:val="00341F19"/>
    <w:rsid w:val="0034463D"/>
    <w:rsid w:val="00345B1D"/>
    <w:rsid w:val="00367F73"/>
    <w:rsid w:val="00392531"/>
    <w:rsid w:val="003A1214"/>
    <w:rsid w:val="003A76AB"/>
    <w:rsid w:val="003B39DD"/>
    <w:rsid w:val="003C4AA6"/>
    <w:rsid w:val="003E14B5"/>
    <w:rsid w:val="003E7E88"/>
    <w:rsid w:val="00403146"/>
    <w:rsid w:val="00425725"/>
    <w:rsid w:val="00432237"/>
    <w:rsid w:val="004368ED"/>
    <w:rsid w:val="00455533"/>
    <w:rsid w:val="00476122"/>
    <w:rsid w:val="00493351"/>
    <w:rsid w:val="004A28C7"/>
    <w:rsid w:val="004A7F68"/>
    <w:rsid w:val="004B46C9"/>
    <w:rsid w:val="004F036C"/>
    <w:rsid w:val="004F7817"/>
    <w:rsid w:val="00501C64"/>
    <w:rsid w:val="00510BB9"/>
    <w:rsid w:val="00511345"/>
    <w:rsid w:val="00550149"/>
    <w:rsid w:val="00572ABC"/>
    <w:rsid w:val="00576614"/>
    <w:rsid w:val="005A34A9"/>
    <w:rsid w:val="005A35ED"/>
    <w:rsid w:val="005A74E3"/>
    <w:rsid w:val="005B2A58"/>
    <w:rsid w:val="005C6199"/>
    <w:rsid w:val="005F3C53"/>
    <w:rsid w:val="006027C4"/>
    <w:rsid w:val="00611A82"/>
    <w:rsid w:val="00614025"/>
    <w:rsid w:val="006154E3"/>
    <w:rsid w:val="00627CDD"/>
    <w:rsid w:val="00630CD8"/>
    <w:rsid w:val="006359CF"/>
    <w:rsid w:val="00641F40"/>
    <w:rsid w:val="00643CEB"/>
    <w:rsid w:val="006539A8"/>
    <w:rsid w:val="00667CDB"/>
    <w:rsid w:val="00687D27"/>
    <w:rsid w:val="00692DF0"/>
    <w:rsid w:val="006A248E"/>
    <w:rsid w:val="006B0E04"/>
    <w:rsid w:val="006B44E8"/>
    <w:rsid w:val="006B57B9"/>
    <w:rsid w:val="006C0AFA"/>
    <w:rsid w:val="006C323C"/>
    <w:rsid w:val="006C7A27"/>
    <w:rsid w:val="006E3264"/>
    <w:rsid w:val="006F2B04"/>
    <w:rsid w:val="006F3CE4"/>
    <w:rsid w:val="007103D5"/>
    <w:rsid w:val="007107F3"/>
    <w:rsid w:val="00711819"/>
    <w:rsid w:val="00727BB6"/>
    <w:rsid w:val="00727D0B"/>
    <w:rsid w:val="007456C9"/>
    <w:rsid w:val="0075168A"/>
    <w:rsid w:val="00751A82"/>
    <w:rsid w:val="007539E7"/>
    <w:rsid w:val="00760848"/>
    <w:rsid w:val="00770F73"/>
    <w:rsid w:val="00782B51"/>
    <w:rsid w:val="00796F00"/>
    <w:rsid w:val="007A6C53"/>
    <w:rsid w:val="007D7FBA"/>
    <w:rsid w:val="007F068C"/>
    <w:rsid w:val="008009AB"/>
    <w:rsid w:val="00806D0C"/>
    <w:rsid w:val="008107C9"/>
    <w:rsid w:val="00814565"/>
    <w:rsid w:val="0082007C"/>
    <w:rsid w:val="0082156F"/>
    <w:rsid w:val="0084238C"/>
    <w:rsid w:val="00853BA3"/>
    <w:rsid w:val="008554B5"/>
    <w:rsid w:val="0087604A"/>
    <w:rsid w:val="008777D5"/>
    <w:rsid w:val="0088256B"/>
    <w:rsid w:val="00883636"/>
    <w:rsid w:val="0088790B"/>
    <w:rsid w:val="00896FE6"/>
    <w:rsid w:val="008A13A7"/>
    <w:rsid w:val="008C0C3E"/>
    <w:rsid w:val="008C3E0F"/>
    <w:rsid w:val="008D1B00"/>
    <w:rsid w:val="008F5EE1"/>
    <w:rsid w:val="00902174"/>
    <w:rsid w:val="00906F3D"/>
    <w:rsid w:val="00925AB5"/>
    <w:rsid w:val="0092658B"/>
    <w:rsid w:val="00962CDE"/>
    <w:rsid w:val="009767C4"/>
    <w:rsid w:val="009833B6"/>
    <w:rsid w:val="00991890"/>
    <w:rsid w:val="00992F86"/>
    <w:rsid w:val="00997573"/>
    <w:rsid w:val="00997E93"/>
    <w:rsid w:val="009A4591"/>
    <w:rsid w:val="009B0574"/>
    <w:rsid w:val="009B659E"/>
    <w:rsid w:val="009D41D2"/>
    <w:rsid w:val="009D59B0"/>
    <w:rsid w:val="009E26AC"/>
    <w:rsid w:val="009E39EC"/>
    <w:rsid w:val="009E5204"/>
    <w:rsid w:val="009F32CD"/>
    <w:rsid w:val="00A04F31"/>
    <w:rsid w:val="00A1203F"/>
    <w:rsid w:val="00A146E8"/>
    <w:rsid w:val="00A15A77"/>
    <w:rsid w:val="00A1760B"/>
    <w:rsid w:val="00A23611"/>
    <w:rsid w:val="00A25BAC"/>
    <w:rsid w:val="00A338B6"/>
    <w:rsid w:val="00A450CF"/>
    <w:rsid w:val="00A52F83"/>
    <w:rsid w:val="00A55E04"/>
    <w:rsid w:val="00A566B3"/>
    <w:rsid w:val="00A60047"/>
    <w:rsid w:val="00A63684"/>
    <w:rsid w:val="00A66354"/>
    <w:rsid w:val="00A702C7"/>
    <w:rsid w:val="00A71751"/>
    <w:rsid w:val="00A74C57"/>
    <w:rsid w:val="00A755D5"/>
    <w:rsid w:val="00A77D18"/>
    <w:rsid w:val="00A85751"/>
    <w:rsid w:val="00A93153"/>
    <w:rsid w:val="00AA4A6B"/>
    <w:rsid w:val="00AB0261"/>
    <w:rsid w:val="00AB1760"/>
    <w:rsid w:val="00AC5823"/>
    <w:rsid w:val="00AC7EEE"/>
    <w:rsid w:val="00AD4F34"/>
    <w:rsid w:val="00AE7F7D"/>
    <w:rsid w:val="00AF2E82"/>
    <w:rsid w:val="00B126C0"/>
    <w:rsid w:val="00B13B5D"/>
    <w:rsid w:val="00B22B38"/>
    <w:rsid w:val="00B26F70"/>
    <w:rsid w:val="00B32547"/>
    <w:rsid w:val="00B37B8F"/>
    <w:rsid w:val="00B55188"/>
    <w:rsid w:val="00B71170"/>
    <w:rsid w:val="00B757E1"/>
    <w:rsid w:val="00B97306"/>
    <w:rsid w:val="00BA286A"/>
    <w:rsid w:val="00BA468E"/>
    <w:rsid w:val="00BA5F10"/>
    <w:rsid w:val="00BA7F97"/>
    <w:rsid w:val="00BB43FC"/>
    <w:rsid w:val="00BC3145"/>
    <w:rsid w:val="00BC386B"/>
    <w:rsid w:val="00BC414A"/>
    <w:rsid w:val="00BC78BB"/>
    <w:rsid w:val="00BF0F12"/>
    <w:rsid w:val="00C16CA9"/>
    <w:rsid w:val="00C21702"/>
    <w:rsid w:val="00C3402E"/>
    <w:rsid w:val="00C4011D"/>
    <w:rsid w:val="00C44CF5"/>
    <w:rsid w:val="00C538EB"/>
    <w:rsid w:val="00C67DF5"/>
    <w:rsid w:val="00C82E2E"/>
    <w:rsid w:val="00C83D76"/>
    <w:rsid w:val="00C85B10"/>
    <w:rsid w:val="00C9103A"/>
    <w:rsid w:val="00CB37AA"/>
    <w:rsid w:val="00CB4513"/>
    <w:rsid w:val="00CE0C9E"/>
    <w:rsid w:val="00CE28D3"/>
    <w:rsid w:val="00CF2713"/>
    <w:rsid w:val="00CF371B"/>
    <w:rsid w:val="00D00CCC"/>
    <w:rsid w:val="00D01423"/>
    <w:rsid w:val="00D04AC1"/>
    <w:rsid w:val="00D16594"/>
    <w:rsid w:val="00D333BB"/>
    <w:rsid w:val="00D3560E"/>
    <w:rsid w:val="00D46441"/>
    <w:rsid w:val="00D47FB8"/>
    <w:rsid w:val="00D646AE"/>
    <w:rsid w:val="00D72C1C"/>
    <w:rsid w:val="00D9488F"/>
    <w:rsid w:val="00DA26B7"/>
    <w:rsid w:val="00DB3424"/>
    <w:rsid w:val="00DB5889"/>
    <w:rsid w:val="00DB7C7E"/>
    <w:rsid w:val="00DC5DB3"/>
    <w:rsid w:val="00DE4D79"/>
    <w:rsid w:val="00E115C7"/>
    <w:rsid w:val="00E24F5A"/>
    <w:rsid w:val="00E30705"/>
    <w:rsid w:val="00E34479"/>
    <w:rsid w:val="00E5003E"/>
    <w:rsid w:val="00E5551E"/>
    <w:rsid w:val="00E55BD5"/>
    <w:rsid w:val="00E6206A"/>
    <w:rsid w:val="00E621B6"/>
    <w:rsid w:val="00E72C0E"/>
    <w:rsid w:val="00E80C91"/>
    <w:rsid w:val="00E93B1B"/>
    <w:rsid w:val="00EB2355"/>
    <w:rsid w:val="00EE60E9"/>
    <w:rsid w:val="00EF1E10"/>
    <w:rsid w:val="00EF2199"/>
    <w:rsid w:val="00EF6F53"/>
    <w:rsid w:val="00F006A6"/>
    <w:rsid w:val="00F0198E"/>
    <w:rsid w:val="00F04EB2"/>
    <w:rsid w:val="00F05BBB"/>
    <w:rsid w:val="00F0662E"/>
    <w:rsid w:val="00F10345"/>
    <w:rsid w:val="00F10E80"/>
    <w:rsid w:val="00F136EE"/>
    <w:rsid w:val="00F26879"/>
    <w:rsid w:val="00F63DA0"/>
    <w:rsid w:val="00F814DB"/>
    <w:rsid w:val="00F8415C"/>
    <w:rsid w:val="00F843DB"/>
    <w:rsid w:val="00F84B02"/>
    <w:rsid w:val="00F9145D"/>
    <w:rsid w:val="00F92B8D"/>
    <w:rsid w:val="00FA0FA7"/>
    <w:rsid w:val="00FA22D4"/>
    <w:rsid w:val="00FA6C26"/>
    <w:rsid w:val="00FB3190"/>
    <w:rsid w:val="00FC04BA"/>
    <w:rsid w:val="00FC2D7F"/>
    <w:rsid w:val="00FF0F10"/>
    <w:rsid w:val="00FF1EEC"/>
    <w:rsid w:val="00FF29D7"/>
    <w:rsid w:val="00FF7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9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basedOn w:val="a"/>
    <w:uiPriority w:val="99"/>
    <w:rsid w:val="002B5155"/>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uiPriority w:val="99"/>
    <w:qFormat/>
    <w:rsid w:val="002B5155"/>
    <w:rPr>
      <w:rFonts w:cs="Times New Roman"/>
      <w:b/>
      <w:bCs/>
    </w:rPr>
  </w:style>
  <w:style w:type="paragraph" w:styleId="a4">
    <w:name w:val="Normal (Web)"/>
    <w:basedOn w:val="a"/>
    <w:uiPriority w:val="99"/>
    <w:rsid w:val="002B515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AE7F7D"/>
    <w:pPr>
      <w:spacing w:before="100" w:beforeAutospacing="1" w:after="100" w:afterAutospacing="1" w:line="240" w:lineRule="atLeast"/>
      <w:ind w:left="720" w:firstLine="709"/>
      <w:contextualSpacing/>
      <w:jc w:val="both"/>
    </w:pPr>
  </w:style>
  <w:style w:type="paragraph" w:styleId="a6">
    <w:name w:val="Balloon Text"/>
    <w:basedOn w:val="a"/>
    <w:link w:val="a7"/>
    <w:uiPriority w:val="99"/>
    <w:semiHidden/>
    <w:rsid w:val="004B46C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B46C9"/>
    <w:rPr>
      <w:rFonts w:ascii="Tahoma" w:hAnsi="Tahoma" w:cs="Tahoma"/>
      <w:sz w:val="16"/>
      <w:szCs w:val="16"/>
    </w:rPr>
  </w:style>
  <w:style w:type="paragraph" w:styleId="a8">
    <w:name w:val="header"/>
    <w:basedOn w:val="a"/>
    <w:link w:val="a9"/>
    <w:uiPriority w:val="99"/>
    <w:rsid w:val="00270811"/>
    <w:pPr>
      <w:tabs>
        <w:tab w:val="center" w:pos="4677"/>
        <w:tab w:val="right" w:pos="9355"/>
      </w:tabs>
      <w:spacing w:after="0" w:line="240" w:lineRule="auto"/>
    </w:pPr>
  </w:style>
  <w:style w:type="character" w:customStyle="1" w:styleId="a9">
    <w:name w:val="Верхний колонтитул Знак"/>
    <w:link w:val="a8"/>
    <w:uiPriority w:val="99"/>
    <w:locked/>
    <w:rsid w:val="00270811"/>
    <w:rPr>
      <w:rFonts w:cs="Times New Roman"/>
    </w:rPr>
  </w:style>
  <w:style w:type="paragraph" w:styleId="aa">
    <w:name w:val="footer"/>
    <w:basedOn w:val="a"/>
    <w:link w:val="ab"/>
    <w:uiPriority w:val="99"/>
    <w:rsid w:val="00270811"/>
    <w:pPr>
      <w:tabs>
        <w:tab w:val="center" w:pos="4677"/>
        <w:tab w:val="right" w:pos="9355"/>
      </w:tabs>
      <w:spacing w:after="0" w:line="240" w:lineRule="auto"/>
    </w:pPr>
  </w:style>
  <w:style w:type="character" w:customStyle="1" w:styleId="ab">
    <w:name w:val="Нижний колонтитул Знак"/>
    <w:link w:val="aa"/>
    <w:uiPriority w:val="99"/>
    <w:locked/>
    <w:rsid w:val="00270811"/>
    <w:rPr>
      <w:rFonts w:cs="Times New Roman"/>
    </w:rPr>
  </w:style>
  <w:style w:type="paragraph" w:customStyle="1" w:styleId="1">
    <w:name w:val="Стиль1"/>
    <w:basedOn w:val="a"/>
    <w:uiPriority w:val="99"/>
    <w:rsid w:val="00092435"/>
    <w:pPr>
      <w:spacing w:after="0" w:line="360" w:lineRule="auto"/>
      <w:ind w:firstLine="709"/>
      <w:jc w:val="both"/>
    </w:pPr>
    <w:rPr>
      <w:rFonts w:ascii="Times New Roman" w:eastAsia="Times New Roman" w:hAnsi="Times New Roman"/>
      <w:sz w:val="28"/>
      <w:szCs w:val="24"/>
      <w:lang w:eastAsia="ru-RU"/>
    </w:rPr>
  </w:style>
  <w:style w:type="table" w:styleId="ac">
    <w:name w:val="Table Grid"/>
    <w:basedOn w:val="a1"/>
    <w:uiPriority w:val="59"/>
    <w:rsid w:val="00A63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link w:val="6"/>
    <w:locked/>
    <w:rsid w:val="00DB7C7E"/>
    <w:rPr>
      <w:rFonts w:ascii="Times New Roman" w:hAnsi="Times New Roman" w:cs="Times New Roman"/>
      <w:sz w:val="27"/>
      <w:szCs w:val="27"/>
      <w:shd w:val="clear" w:color="auto" w:fill="FFFFFF"/>
    </w:rPr>
  </w:style>
  <w:style w:type="paragraph" w:customStyle="1" w:styleId="6">
    <w:name w:val="Основной текст6"/>
    <w:basedOn w:val="a"/>
    <w:link w:val="ad"/>
    <w:rsid w:val="00DB7C7E"/>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3">
    <w:name w:val="Основной текст (13)_"/>
    <w:link w:val="130"/>
    <w:uiPriority w:val="99"/>
    <w:locked/>
    <w:rsid w:val="00DB7C7E"/>
    <w:rPr>
      <w:rFonts w:ascii="Times New Roman" w:hAnsi="Times New Roman" w:cs="Times New Roman"/>
      <w:b/>
      <w:bCs/>
      <w:sz w:val="27"/>
      <w:szCs w:val="27"/>
      <w:shd w:val="clear" w:color="auto" w:fill="FFFFFF"/>
    </w:rPr>
  </w:style>
  <w:style w:type="paragraph" w:customStyle="1" w:styleId="130">
    <w:name w:val="Основной текст (13)"/>
    <w:basedOn w:val="a"/>
    <w:link w:val="13"/>
    <w:uiPriority w:val="99"/>
    <w:rsid w:val="00DB7C7E"/>
    <w:pPr>
      <w:widowControl w:val="0"/>
      <w:shd w:val="clear" w:color="auto" w:fill="FFFFFF"/>
      <w:spacing w:after="240" w:line="312" w:lineRule="exact"/>
      <w:jc w:val="both"/>
    </w:pPr>
    <w:rPr>
      <w:rFonts w:ascii="Times New Roman" w:eastAsia="Times New Roman" w:hAnsi="Times New Roman"/>
      <w:b/>
      <w:bCs/>
      <w:sz w:val="27"/>
      <w:szCs w:val="27"/>
    </w:rPr>
  </w:style>
  <w:style w:type="paragraph" w:customStyle="1" w:styleId="180">
    <w:name w:val="Основной текст18"/>
    <w:basedOn w:val="a"/>
    <w:rsid w:val="00E55BD5"/>
    <w:pPr>
      <w:shd w:val="clear" w:color="auto" w:fill="FFFFFF"/>
      <w:spacing w:after="0" w:line="322" w:lineRule="exact"/>
      <w:ind w:hanging="400"/>
      <w:jc w:val="both"/>
    </w:pPr>
    <w:rPr>
      <w:rFonts w:ascii="Times New Roman" w:eastAsia="Times New Roman" w:hAnsi="Times New Roman"/>
      <w:color w:val="000000"/>
      <w:sz w:val="27"/>
      <w:szCs w:val="27"/>
      <w:lang w:eastAsia="ru-RU"/>
    </w:rPr>
  </w:style>
  <w:style w:type="paragraph" w:styleId="ae">
    <w:name w:val="No Spacing"/>
    <w:uiPriority w:val="99"/>
    <w:qFormat/>
    <w:rsid w:val="00B32547"/>
    <w:rPr>
      <w:rFonts w:eastAsia="Times New Roman"/>
      <w:sz w:val="22"/>
      <w:szCs w:val="22"/>
    </w:rPr>
  </w:style>
  <w:style w:type="paragraph" w:customStyle="1" w:styleId="3">
    <w:name w:val="Основной текст3"/>
    <w:basedOn w:val="a"/>
    <w:uiPriority w:val="99"/>
    <w:rsid w:val="00B32547"/>
    <w:pPr>
      <w:shd w:val="clear" w:color="auto" w:fill="FFFFFF"/>
      <w:spacing w:after="0" w:line="298" w:lineRule="exact"/>
      <w:ind w:hanging="100"/>
      <w:jc w:val="both"/>
    </w:pPr>
    <w:rPr>
      <w:rFonts w:ascii="Times New Roman" w:eastAsia="Times New Roman" w:hAnsi="Times New Roman"/>
      <w:color w:val="000000"/>
      <w:lang w:eastAsia="ru-RU"/>
    </w:rPr>
  </w:style>
  <w:style w:type="character" w:styleId="af">
    <w:name w:val="footnote reference"/>
    <w:uiPriority w:val="99"/>
    <w:semiHidden/>
    <w:rsid w:val="00274C19"/>
    <w:rPr>
      <w:rFonts w:cs="Times New Roman"/>
      <w:vertAlign w:val="superscript"/>
    </w:rPr>
  </w:style>
  <w:style w:type="paragraph" w:customStyle="1" w:styleId="10">
    <w:name w:val="Основной текст1"/>
    <w:basedOn w:val="a"/>
    <w:rsid w:val="00782B51"/>
    <w:pPr>
      <w:widowControl w:val="0"/>
      <w:shd w:val="clear" w:color="auto" w:fill="FFFFFF"/>
      <w:spacing w:after="0" w:line="312" w:lineRule="exact"/>
      <w:jc w:val="center"/>
    </w:pPr>
    <w:rPr>
      <w:rFonts w:ascii="Times New Roman" w:eastAsia="Times New Roman" w:hAnsi="Times New Roman" w:cstheme="minorBidi"/>
      <w:spacing w:val="2"/>
      <w:sz w:val="25"/>
      <w:szCs w:val="25"/>
    </w:rPr>
  </w:style>
  <w:style w:type="character" w:customStyle="1" w:styleId="1pt">
    <w:name w:val="Основной текст + Интервал 1 pt"/>
    <w:basedOn w:val="ad"/>
    <w:rsid w:val="001327DB"/>
    <w:rPr>
      <w:rFonts w:ascii="Times New Roman" w:eastAsia="Times New Roman" w:hAnsi="Times New Roman" w:cs="Times New Roman"/>
      <w:b w:val="0"/>
      <w:bCs w:val="0"/>
      <w:i w:val="0"/>
      <w:iCs w:val="0"/>
      <w:smallCaps w:val="0"/>
      <w:strike w:val="0"/>
      <w:color w:val="000000"/>
      <w:spacing w:val="28"/>
      <w:w w:val="100"/>
      <w:position w:val="0"/>
      <w:sz w:val="25"/>
      <w:szCs w:val="25"/>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19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basedOn w:val="a"/>
    <w:uiPriority w:val="99"/>
    <w:rsid w:val="002B5155"/>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Strong"/>
    <w:uiPriority w:val="99"/>
    <w:qFormat/>
    <w:rsid w:val="002B5155"/>
    <w:rPr>
      <w:rFonts w:cs="Times New Roman"/>
      <w:b/>
      <w:bCs/>
    </w:rPr>
  </w:style>
  <w:style w:type="paragraph" w:styleId="a4">
    <w:name w:val="Normal (Web)"/>
    <w:basedOn w:val="a"/>
    <w:uiPriority w:val="99"/>
    <w:rsid w:val="002B5155"/>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List Paragraph"/>
    <w:basedOn w:val="a"/>
    <w:uiPriority w:val="34"/>
    <w:qFormat/>
    <w:rsid w:val="00AE7F7D"/>
    <w:pPr>
      <w:spacing w:before="100" w:beforeAutospacing="1" w:after="100" w:afterAutospacing="1" w:line="240" w:lineRule="atLeast"/>
      <w:ind w:left="720" w:firstLine="709"/>
      <w:contextualSpacing/>
      <w:jc w:val="both"/>
    </w:pPr>
  </w:style>
  <w:style w:type="paragraph" w:styleId="a6">
    <w:name w:val="Balloon Text"/>
    <w:basedOn w:val="a"/>
    <w:link w:val="a7"/>
    <w:uiPriority w:val="99"/>
    <w:semiHidden/>
    <w:rsid w:val="004B46C9"/>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B46C9"/>
    <w:rPr>
      <w:rFonts w:ascii="Tahoma" w:hAnsi="Tahoma" w:cs="Tahoma"/>
      <w:sz w:val="16"/>
      <w:szCs w:val="16"/>
    </w:rPr>
  </w:style>
  <w:style w:type="paragraph" w:styleId="a8">
    <w:name w:val="header"/>
    <w:basedOn w:val="a"/>
    <w:link w:val="a9"/>
    <w:uiPriority w:val="99"/>
    <w:rsid w:val="00270811"/>
    <w:pPr>
      <w:tabs>
        <w:tab w:val="center" w:pos="4677"/>
        <w:tab w:val="right" w:pos="9355"/>
      </w:tabs>
      <w:spacing w:after="0" w:line="240" w:lineRule="auto"/>
    </w:pPr>
  </w:style>
  <w:style w:type="character" w:customStyle="1" w:styleId="a9">
    <w:name w:val="Верхний колонтитул Знак"/>
    <w:link w:val="a8"/>
    <w:uiPriority w:val="99"/>
    <w:locked/>
    <w:rsid w:val="00270811"/>
    <w:rPr>
      <w:rFonts w:cs="Times New Roman"/>
    </w:rPr>
  </w:style>
  <w:style w:type="paragraph" w:styleId="aa">
    <w:name w:val="footer"/>
    <w:basedOn w:val="a"/>
    <w:link w:val="ab"/>
    <w:uiPriority w:val="99"/>
    <w:rsid w:val="00270811"/>
    <w:pPr>
      <w:tabs>
        <w:tab w:val="center" w:pos="4677"/>
        <w:tab w:val="right" w:pos="9355"/>
      </w:tabs>
      <w:spacing w:after="0" w:line="240" w:lineRule="auto"/>
    </w:pPr>
  </w:style>
  <w:style w:type="character" w:customStyle="1" w:styleId="ab">
    <w:name w:val="Нижний колонтитул Знак"/>
    <w:link w:val="aa"/>
    <w:uiPriority w:val="99"/>
    <w:locked/>
    <w:rsid w:val="00270811"/>
    <w:rPr>
      <w:rFonts w:cs="Times New Roman"/>
    </w:rPr>
  </w:style>
  <w:style w:type="paragraph" w:customStyle="1" w:styleId="1">
    <w:name w:val="Стиль1"/>
    <w:basedOn w:val="a"/>
    <w:uiPriority w:val="99"/>
    <w:rsid w:val="00092435"/>
    <w:pPr>
      <w:spacing w:after="0" w:line="360" w:lineRule="auto"/>
      <w:ind w:firstLine="709"/>
      <w:jc w:val="both"/>
    </w:pPr>
    <w:rPr>
      <w:rFonts w:ascii="Times New Roman" w:eastAsia="Times New Roman" w:hAnsi="Times New Roman"/>
      <w:sz w:val="28"/>
      <w:szCs w:val="24"/>
      <w:lang w:eastAsia="ru-RU"/>
    </w:rPr>
  </w:style>
  <w:style w:type="table" w:styleId="ac">
    <w:name w:val="Table Grid"/>
    <w:basedOn w:val="a1"/>
    <w:uiPriority w:val="59"/>
    <w:rsid w:val="00A636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_"/>
    <w:link w:val="6"/>
    <w:locked/>
    <w:rsid w:val="00DB7C7E"/>
    <w:rPr>
      <w:rFonts w:ascii="Times New Roman" w:hAnsi="Times New Roman" w:cs="Times New Roman"/>
      <w:sz w:val="27"/>
      <w:szCs w:val="27"/>
      <w:shd w:val="clear" w:color="auto" w:fill="FFFFFF"/>
    </w:rPr>
  </w:style>
  <w:style w:type="paragraph" w:customStyle="1" w:styleId="6">
    <w:name w:val="Основной текст6"/>
    <w:basedOn w:val="a"/>
    <w:link w:val="ad"/>
    <w:rsid w:val="00DB7C7E"/>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3">
    <w:name w:val="Основной текст (13)_"/>
    <w:link w:val="130"/>
    <w:uiPriority w:val="99"/>
    <w:locked/>
    <w:rsid w:val="00DB7C7E"/>
    <w:rPr>
      <w:rFonts w:ascii="Times New Roman" w:hAnsi="Times New Roman" w:cs="Times New Roman"/>
      <w:b/>
      <w:bCs/>
      <w:sz w:val="27"/>
      <w:szCs w:val="27"/>
      <w:shd w:val="clear" w:color="auto" w:fill="FFFFFF"/>
    </w:rPr>
  </w:style>
  <w:style w:type="paragraph" w:customStyle="1" w:styleId="130">
    <w:name w:val="Основной текст (13)"/>
    <w:basedOn w:val="a"/>
    <w:link w:val="13"/>
    <w:uiPriority w:val="99"/>
    <w:rsid w:val="00DB7C7E"/>
    <w:pPr>
      <w:widowControl w:val="0"/>
      <w:shd w:val="clear" w:color="auto" w:fill="FFFFFF"/>
      <w:spacing w:after="240" w:line="312" w:lineRule="exact"/>
      <w:jc w:val="both"/>
    </w:pPr>
    <w:rPr>
      <w:rFonts w:ascii="Times New Roman" w:eastAsia="Times New Roman" w:hAnsi="Times New Roman"/>
      <w:b/>
      <w:bCs/>
      <w:sz w:val="27"/>
      <w:szCs w:val="27"/>
    </w:rPr>
  </w:style>
  <w:style w:type="paragraph" w:customStyle="1" w:styleId="180">
    <w:name w:val="Основной текст18"/>
    <w:basedOn w:val="a"/>
    <w:rsid w:val="00E55BD5"/>
    <w:pPr>
      <w:shd w:val="clear" w:color="auto" w:fill="FFFFFF"/>
      <w:spacing w:after="0" w:line="322" w:lineRule="exact"/>
      <w:ind w:hanging="400"/>
      <w:jc w:val="both"/>
    </w:pPr>
    <w:rPr>
      <w:rFonts w:ascii="Times New Roman" w:eastAsia="Times New Roman" w:hAnsi="Times New Roman"/>
      <w:color w:val="000000"/>
      <w:sz w:val="27"/>
      <w:szCs w:val="27"/>
      <w:lang w:eastAsia="ru-RU"/>
    </w:rPr>
  </w:style>
  <w:style w:type="paragraph" w:styleId="ae">
    <w:name w:val="No Spacing"/>
    <w:uiPriority w:val="99"/>
    <w:qFormat/>
    <w:rsid w:val="00B32547"/>
    <w:rPr>
      <w:rFonts w:eastAsia="Times New Roman"/>
      <w:sz w:val="22"/>
      <w:szCs w:val="22"/>
    </w:rPr>
  </w:style>
  <w:style w:type="paragraph" w:customStyle="1" w:styleId="3">
    <w:name w:val="Основной текст3"/>
    <w:basedOn w:val="a"/>
    <w:uiPriority w:val="99"/>
    <w:rsid w:val="00B32547"/>
    <w:pPr>
      <w:shd w:val="clear" w:color="auto" w:fill="FFFFFF"/>
      <w:spacing w:after="0" w:line="298" w:lineRule="exact"/>
      <w:ind w:hanging="100"/>
      <w:jc w:val="both"/>
    </w:pPr>
    <w:rPr>
      <w:rFonts w:ascii="Times New Roman" w:eastAsia="Times New Roman" w:hAnsi="Times New Roman"/>
      <w:color w:val="000000"/>
      <w:lang w:eastAsia="ru-RU"/>
    </w:rPr>
  </w:style>
  <w:style w:type="character" w:styleId="af">
    <w:name w:val="footnote reference"/>
    <w:uiPriority w:val="99"/>
    <w:semiHidden/>
    <w:rsid w:val="00274C19"/>
    <w:rPr>
      <w:rFonts w:cs="Times New Roman"/>
      <w:vertAlign w:val="superscript"/>
    </w:rPr>
  </w:style>
  <w:style w:type="paragraph" w:customStyle="1" w:styleId="10">
    <w:name w:val="Основной текст1"/>
    <w:basedOn w:val="a"/>
    <w:rsid w:val="00782B51"/>
    <w:pPr>
      <w:widowControl w:val="0"/>
      <w:shd w:val="clear" w:color="auto" w:fill="FFFFFF"/>
      <w:spacing w:after="0" w:line="312" w:lineRule="exact"/>
      <w:jc w:val="center"/>
    </w:pPr>
    <w:rPr>
      <w:rFonts w:ascii="Times New Roman" w:eastAsia="Times New Roman" w:hAnsi="Times New Roman" w:cstheme="minorBidi"/>
      <w:spacing w:val="2"/>
      <w:sz w:val="25"/>
      <w:szCs w:val="25"/>
    </w:rPr>
  </w:style>
  <w:style w:type="character" w:customStyle="1" w:styleId="1pt">
    <w:name w:val="Основной текст + Интервал 1 pt"/>
    <w:basedOn w:val="ad"/>
    <w:rsid w:val="001327DB"/>
    <w:rPr>
      <w:rFonts w:ascii="Times New Roman" w:eastAsia="Times New Roman" w:hAnsi="Times New Roman" w:cs="Times New Roman"/>
      <w:b w:val="0"/>
      <w:bCs w:val="0"/>
      <w:i w:val="0"/>
      <w:iCs w:val="0"/>
      <w:smallCaps w:val="0"/>
      <w:strike w:val="0"/>
      <w:color w:val="000000"/>
      <w:spacing w:val="28"/>
      <w:w w:val="100"/>
      <w:position w:val="0"/>
      <w:sz w:val="25"/>
      <w:szCs w:val="25"/>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177359">
      <w:bodyDiv w:val="1"/>
      <w:marLeft w:val="0"/>
      <w:marRight w:val="0"/>
      <w:marTop w:val="0"/>
      <w:marBottom w:val="0"/>
      <w:divBdr>
        <w:top w:val="none" w:sz="0" w:space="0" w:color="auto"/>
        <w:left w:val="none" w:sz="0" w:space="0" w:color="auto"/>
        <w:bottom w:val="none" w:sz="0" w:space="0" w:color="auto"/>
        <w:right w:val="none" w:sz="0" w:space="0" w:color="auto"/>
      </w:divBdr>
      <w:divsChild>
        <w:div w:id="973291429">
          <w:marLeft w:val="547"/>
          <w:marRight w:val="0"/>
          <w:marTop w:val="0"/>
          <w:marBottom w:val="0"/>
          <w:divBdr>
            <w:top w:val="none" w:sz="0" w:space="0" w:color="auto"/>
            <w:left w:val="none" w:sz="0" w:space="0" w:color="auto"/>
            <w:bottom w:val="none" w:sz="0" w:space="0" w:color="auto"/>
            <w:right w:val="none" w:sz="0" w:space="0" w:color="auto"/>
          </w:divBdr>
        </w:div>
        <w:div w:id="118366669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599"/>
            </a:pPr>
            <a:r>
              <a:rPr lang="ru-RU" sz="1599"/>
              <a:t>Динамика обращений граждан (количество)</a:t>
            </a:r>
          </a:p>
        </c:rich>
      </c:tx>
      <c:overlay val="0"/>
      <c:spPr>
        <a:noFill/>
        <a:ln w="25392">
          <a:noFill/>
        </a:ln>
      </c:spPr>
    </c:title>
    <c:autoTitleDeleted val="0"/>
    <c:view3D>
      <c:rotX val="10"/>
      <c:rotY val="10"/>
      <c:rAngAx val="0"/>
      <c:perspective val="30"/>
    </c:view3D>
    <c:floor>
      <c:thickness val="0"/>
    </c:floor>
    <c:sideWall>
      <c:thickness val="0"/>
    </c:sideWall>
    <c:backWall>
      <c:thickness val="0"/>
    </c:backWall>
    <c:plotArea>
      <c:layout>
        <c:manualLayout>
          <c:layoutTarget val="inner"/>
          <c:xMode val="edge"/>
          <c:yMode val="edge"/>
          <c:x val="7.1602141586721083E-2"/>
          <c:y val="0.18503342082239735"/>
          <c:w val="0.90297902536879615"/>
          <c:h val="0.71251478565179349"/>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0"/>
                  <c:y val="7.5152055993000899E-2"/>
                </c:manualLayout>
              </c:layout>
              <c:spPr>
                <a:noFill/>
                <a:ln w="25392">
                  <a:noFill/>
                </a:ln>
              </c:spPr>
              <c:txPr>
                <a:bodyPr/>
                <a:lstStyle/>
                <a:p>
                  <a:pPr>
                    <a:defRPr/>
                  </a:pPr>
                  <a:endParaRPr lang="ru-RU"/>
                </a:p>
              </c:txPr>
              <c:showLegendKey val="0"/>
              <c:showVal val="1"/>
              <c:showCatName val="0"/>
              <c:showSerName val="0"/>
              <c:showPercent val="0"/>
              <c:showBubbleSize val="0"/>
            </c:dLbl>
            <c:spPr>
              <a:noFill/>
              <a:ln w="25392">
                <a:noFill/>
              </a:ln>
            </c:spPr>
            <c:showLegendKey val="0"/>
            <c:showVal val="1"/>
            <c:showCatName val="0"/>
            <c:showSerName val="0"/>
            <c:showPercent val="0"/>
            <c:showBubbleSize val="0"/>
            <c:showLeaderLines val="0"/>
          </c:dLbls>
          <c:cat>
            <c:strRef>
              <c:f>Лист1!$A$2</c:f>
              <c:strCache>
                <c:ptCount val="1"/>
                <c:pt idx="0">
                  <c:v>2011 г. (за 3 месяца)                       2012 г.                     2013 г.
</c:v>
                </c:pt>
              </c:strCache>
            </c:strRef>
          </c:cat>
          <c:val>
            <c:numRef>
              <c:f>Лист1!$B$2</c:f>
              <c:numCache>
                <c:formatCode>General</c:formatCode>
                <c:ptCount val="1"/>
                <c:pt idx="0">
                  <c:v>104</c:v>
                </c:pt>
              </c:numCache>
            </c:numRef>
          </c:val>
        </c:ser>
        <c:ser>
          <c:idx val="1"/>
          <c:order val="1"/>
          <c:tx>
            <c:strRef>
              <c:f>Лист1!$C$1</c:f>
              <c:strCache>
                <c:ptCount val="1"/>
                <c:pt idx="0">
                  <c:v>Динамика обращений  граждан
                     (количество)</c:v>
                </c:pt>
              </c:strCache>
            </c:strRef>
          </c:tx>
          <c:invertIfNegative val="0"/>
          <c:dLbls>
            <c:dLbl>
              <c:idx val="0"/>
              <c:layout>
                <c:manualLayout>
                  <c:x val="9.2592592592591789E-3"/>
                  <c:y val="0.21825396825396826"/>
                </c:manualLayout>
              </c:layout>
              <c:spPr>
                <a:noFill/>
                <a:ln w="25392">
                  <a:noFill/>
                </a:ln>
              </c:spPr>
              <c:txPr>
                <a:bodyPr/>
                <a:lstStyle/>
                <a:p>
                  <a:pPr>
                    <a:defRPr/>
                  </a:pPr>
                  <a:endParaRPr lang="ru-RU"/>
                </a:p>
              </c:txPr>
              <c:showLegendKey val="0"/>
              <c:showVal val="1"/>
              <c:showCatName val="0"/>
              <c:showSerName val="0"/>
              <c:showPercent val="0"/>
              <c:showBubbleSize val="0"/>
            </c:dLbl>
            <c:spPr>
              <a:noFill/>
              <a:ln w="25392">
                <a:noFill/>
              </a:ln>
            </c:spPr>
            <c:showLegendKey val="0"/>
            <c:showVal val="1"/>
            <c:showCatName val="0"/>
            <c:showSerName val="0"/>
            <c:showPercent val="0"/>
            <c:showBubbleSize val="0"/>
            <c:showLeaderLines val="0"/>
          </c:dLbls>
          <c:cat>
            <c:strRef>
              <c:f>Лист1!$A$2</c:f>
              <c:strCache>
                <c:ptCount val="1"/>
                <c:pt idx="0">
                  <c:v>2011 г. (за 3 месяца)                       2012 г.                     2013 г.
</c:v>
                </c:pt>
              </c:strCache>
            </c:strRef>
          </c:cat>
          <c:val>
            <c:numRef>
              <c:f>Лист1!$C$2</c:f>
              <c:numCache>
                <c:formatCode>General</c:formatCode>
                <c:ptCount val="1"/>
                <c:pt idx="0">
                  <c:v>837</c:v>
                </c:pt>
              </c:numCache>
            </c:numRef>
          </c:val>
        </c:ser>
        <c:ser>
          <c:idx val="2"/>
          <c:order val="2"/>
          <c:tx>
            <c:strRef>
              <c:f>Лист1!$D$1</c:f>
              <c:strCache>
                <c:ptCount val="1"/>
                <c:pt idx="0">
                  <c:v>Столбец2</c:v>
                </c:pt>
              </c:strCache>
            </c:strRef>
          </c:tx>
          <c:invertIfNegative val="0"/>
          <c:dLbls>
            <c:dLbl>
              <c:idx val="0"/>
              <c:layout>
                <c:manualLayout>
                  <c:x val="2.3108030040438193E-3"/>
                  <c:y val="0.2088888888888889"/>
                </c:manualLayout>
              </c:layout>
              <c:spPr>
                <a:noFill/>
                <a:ln w="25392">
                  <a:noFill/>
                </a:ln>
              </c:spPr>
              <c:txPr>
                <a:bodyPr/>
                <a:lstStyle/>
                <a:p>
                  <a:pPr>
                    <a:defRPr/>
                  </a:pPr>
                  <a:endParaRPr lang="ru-RU"/>
                </a:p>
              </c:txPr>
              <c:showLegendKey val="0"/>
              <c:showVal val="1"/>
              <c:showCatName val="0"/>
              <c:showSerName val="0"/>
              <c:showPercent val="0"/>
              <c:showBubbleSize val="0"/>
            </c:dLbl>
            <c:spPr>
              <a:noFill/>
              <a:ln w="25392">
                <a:noFill/>
              </a:ln>
            </c:spPr>
            <c:showLegendKey val="0"/>
            <c:showVal val="1"/>
            <c:showCatName val="0"/>
            <c:showSerName val="0"/>
            <c:showPercent val="0"/>
            <c:showBubbleSize val="0"/>
            <c:showLeaderLines val="0"/>
          </c:dLbls>
          <c:cat>
            <c:strRef>
              <c:f>Лист1!$A$2</c:f>
              <c:strCache>
                <c:ptCount val="1"/>
                <c:pt idx="0">
                  <c:v>2011 г. (за 3 месяца)                       2012 г.                     2013 г.
</c:v>
                </c:pt>
              </c:strCache>
            </c:strRef>
          </c:cat>
          <c:val>
            <c:numRef>
              <c:f>Лист1!$D$2</c:f>
              <c:numCache>
                <c:formatCode>General</c:formatCode>
                <c:ptCount val="1"/>
                <c:pt idx="0">
                  <c:v>1257</c:v>
                </c:pt>
              </c:numCache>
            </c:numRef>
          </c:val>
        </c:ser>
        <c:dLbls>
          <c:showLegendKey val="0"/>
          <c:showVal val="0"/>
          <c:showCatName val="0"/>
          <c:showSerName val="0"/>
          <c:showPercent val="0"/>
          <c:showBubbleSize val="0"/>
        </c:dLbls>
        <c:gapWidth val="75"/>
        <c:shape val="cylinder"/>
        <c:axId val="106852736"/>
        <c:axId val="106854272"/>
        <c:axId val="0"/>
      </c:bar3DChart>
      <c:catAx>
        <c:axId val="106852736"/>
        <c:scaling>
          <c:orientation val="minMax"/>
        </c:scaling>
        <c:delete val="0"/>
        <c:axPos val="b"/>
        <c:numFmt formatCode="General" sourceLinked="1"/>
        <c:majorTickMark val="none"/>
        <c:minorTickMark val="none"/>
        <c:tickLblPos val="nextTo"/>
        <c:crossAx val="106854272"/>
        <c:crosses val="autoZero"/>
        <c:auto val="1"/>
        <c:lblAlgn val="ctr"/>
        <c:lblOffset val="100"/>
        <c:noMultiLvlLbl val="0"/>
      </c:catAx>
      <c:valAx>
        <c:axId val="106854272"/>
        <c:scaling>
          <c:orientation val="minMax"/>
        </c:scaling>
        <c:delete val="0"/>
        <c:axPos val="l"/>
        <c:majorGridlines/>
        <c:numFmt formatCode="General" sourceLinked="1"/>
        <c:majorTickMark val="none"/>
        <c:minorTickMark val="none"/>
        <c:tickLblPos val="nextTo"/>
        <c:crossAx val="10685273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0"/>
      <c:rotY val="0"/>
      <c:rAngAx val="0"/>
      <c:perspective val="0"/>
    </c:view3D>
    <c:floor>
      <c:thickness val="0"/>
    </c:floor>
    <c:sideWall>
      <c:thickness val="0"/>
    </c:sideWall>
    <c:backWall>
      <c:thickness val="0"/>
    </c:backWall>
    <c:plotArea>
      <c:layout>
        <c:manualLayout>
          <c:layoutTarget val="inner"/>
          <c:xMode val="edge"/>
          <c:yMode val="edge"/>
          <c:x val="2.5463034737238155E-2"/>
          <c:y val="1.3333333333333334E-2"/>
          <c:w val="0.94907407407407451"/>
          <c:h val="0.82389044111421561"/>
        </c:manualLayout>
      </c:layout>
      <c:bar3DChart>
        <c:barDir val="col"/>
        <c:grouping val="clustered"/>
        <c:varyColors val="0"/>
        <c:ser>
          <c:idx val="0"/>
          <c:order val="0"/>
          <c:tx>
            <c:strRef>
              <c:f>Лист1!$B$2</c:f>
              <c:strCache>
                <c:ptCount val="1"/>
                <c:pt idx="0">
                  <c:v>РФ</c:v>
                </c:pt>
              </c:strCache>
            </c:strRef>
          </c:tx>
          <c:invertIfNegative val="0"/>
          <c:dLbls>
            <c:spPr>
              <a:noFill/>
              <a:ln w="25389">
                <a:noFill/>
              </a:ln>
            </c:spPr>
            <c:showLegendKey val="0"/>
            <c:showVal val="1"/>
            <c:showCatName val="0"/>
            <c:showSerName val="0"/>
            <c:showPercent val="0"/>
            <c:showBubbleSize val="0"/>
            <c:showLeaderLines val="0"/>
          </c:dLbls>
          <c:cat>
            <c:numRef>
              <c:f>Лист1!$A$3</c:f>
              <c:numCache>
                <c:formatCode>General</c:formatCode>
                <c:ptCount val="1"/>
                <c:pt idx="0">
                  <c:v>2013</c:v>
                </c:pt>
              </c:numCache>
            </c:numRef>
          </c:cat>
          <c:val>
            <c:numRef>
              <c:f>Лист1!$B$3</c:f>
              <c:numCache>
                <c:formatCode>General</c:formatCode>
                <c:ptCount val="1"/>
                <c:pt idx="0">
                  <c:v>15.8</c:v>
                </c:pt>
              </c:numCache>
            </c:numRef>
          </c:val>
        </c:ser>
        <c:ser>
          <c:idx val="1"/>
          <c:order val="1"/>
          <c:tx>
            <c:strRef>
              <c:f>Лист1!$C$2</c:f>
              <c:strCache>
                <c:ptCount val="1"/>
                <c:pt idx="0">
                  <c:v>ЦФО</c:v>
                </c:pt>
              </c:strCache>
            </c:strRef>
          </c:tx>
          <c:invertIfNegative val="0"/>
          <c:dLbls>
            <c:spPr>
              <a:noFill/>
              <a:ln w="25389">
                <a:noFill/>
              </a:ln>
            </c:spPr>
            <c:showLegendKey val="0"/>
            <c:showVal val="1"/>
            <c:showCatName val="0"/>
            <c:showSerName val="0"/>
            <c:showPercent val="0"/>
            <c:showBubbleSize val="0"/>
            <c:showLeaderLines val="0"/>
          </c:dLbls>
          <c:cat>
            <c:numRef>
              <c:f>Лист1!$A$3</c:f>
              <c:numCache>
                <c:formatCode>General</c:formatCode>
                <c:ptCount val="1"/>
                <c:pt idx="0">
                  <c:v>2013</c:v>
                </c:pt>
              </c:numCache>
            </c:numRef>
          </c:cat>
          <c:val>
            <c:numRef>
              <c:f>Лист1!$C$3</c:f>
              <c:numCache>
                <c:formatCode>General</c:formatCode>
                <c:ptCount val="1"/>
                <c:pt idx="0">
                  <c:v>18.7</c:v>
                </c:pt>
              </c:numCache>
            </c:numRef>
          </c:val>
        </c:ser>
        <c:ser>
          <c:idx val="2"/>
          <c:order val="2"/>
          <c:tx>
            <c:strRef>
              <c:f>Лист1!$D$2</c:f>
              <c:strCache>
                <c:ptCount val="1"/>
                <c:pt idx="0">
                  <c:v>Рязанская область</c:v>
                </c:pt>
              </c:strCache>
            </c:strRef>
          </c:tx>
          <c:invertIfNegative val="0"/>
          <c:dLbls>
            <c:spPr>
              <a:noFill/>
              <a:ln w="25389">
                <a:noFill/>
              </a:ln>
            </c:spPr>
            <c:showLegendKey val="0"/>
            <c:showVal val="1"/>
            <c:showCatName val="0"/>
            <c:showSerName val="0"/>
            <c:showPercent val="0"/>
            <c:showBubbleSize val="0"/>
            <c:showLeaderLines val="0"/>
          </c:dLbls>
          <c:cat>
            <c:numRef>
              <c:f>Лист1!$A$3</c:f>
              <c:numCache>
                <c:formatCode>General</c:formatCode>
                <c:ptCount val="1"/>
                <c:pt idx="0">
                  <c:v>2013</c:v>
                </c:pt>
              </c:numCache>
            </c:numRef>
          </c:cat>
          <c:val>
            <c:numRef>
              <c:f>Лист1!$D$3</c:f>
              <c:numCache>
                <c:formatCode>General</c:formatCode>
                <c:ptCount val="1"/>
                <c:pt idx="0">
                  <c:v>16.899999999999999</c:v>
                </c:pt>
              </c:numCache>
            </c:numRef>
          </c:val>
        </c:ser>
        <c:dLbls>
          <c:showLegendKey val="0"/>
          <c:showVal val="0"/>
          <c:showCatName val="0"/>
          <c:showSerName val="0"/>
          <c:showPercent val="0"/>
          <c:showBubbleSize val="0"/>
        </c:dLbls>
        <c:gapWidth val="75"/>
        <c:shape val="cylinder"/>
        <c:axId val="152789760"/>
        <c:axId val="152791296"/>
        <c:axId val="0"/>
      </c:bar3DChart>
      <c:catAx>
        <c:axId val="152789760"/>
        <c:scaling>
          <c:orientation val="minMax"/>
        </c:scaling>
        <c:delete val="0"/>
        <c:axPos val="b"/>
        <c:numFmt formatCode="General" sourceLinked="1"/>
        <c:majorTickMark val="none"/>
        <c:minorTickMark val="none"/>
        <c:tickLblPos val="nextTo"/>
        <c:crossAx val="152791296"/>
        <c:crosses val="autoZero"/>
        <c:auto val="1"/>
        <c:lblAlgn val="ctr"/>
        <c:lblOffset val="100"/>
        <c:noMultiLvlLbl val="0"/>
      </c:catAx>
      <c:valAx>
        <c:axId val="152791296"/>
        <c:scaling>
          <c:orientation val="minMax"/>
        </c:scaling>
        <c:delete val="1"/>
        <c:axPos val="l"/>
        <c:numFmt formatCode="General" sourceLinked="1"/>
        <c:majorTickMark val="out"/>
        <c:minorTickMark val="none"/>
        <c:tickLblPos val="nextTo"/>
        <c:crossAx val="152789760"/>
        <c:crosses val="autoZero"/>
        <c:crossBetween val="between"/>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spPr>
        <a:noFill/>
        <a:ln w="25400">
          <a:noFill/>
        </a:ln>
      </c:spPr>
    </c:backWall>
    <c:plotArea>
      <c:layout>
        <c:manualLayout>
          <c:layoutTarget val="inner"/>
          <c:xMode val="edge"/>
          <c:yMode val="edge"/>
          <c:x val="5.0925925925925923E-2"/>
          <c:y val="4.3650793650793648E-2"/>
          <c:w val="0.94907407407407407"/>
          <c:h val="0.76137076615423072"/>
        </c:manualLayout>
      </c:layout>
      <c:bar3DChart>
        <c:barDir val="col"/>
        <c:grouping val="clustered"/>
        <c:varyColors val="0"/>
        <c:ser>
          <c:idx val="0"/>
          <c:order val="0"/>
          <c:tx>
            <c:strRef>
              <c:f>Лист1!$B$1</c:f>
              <c:strCache>
                <c:ptCount val="1"/>
                <c:pt idx="0">
                  <c:v>2012 г.</c:v>
                </c:pt>
              </c:strCache>
            </c:strRef>
          </c:tx>
          <c:invertIfNegative val="0"/>
          <c:dLbls>
            <c:dLbl>
              <c:idx val="0"/>
              <c:layout>
                <c:manualLayout>
                  <c:x val="2.3148148148148147E-2"/>
                  <c:y val="-9.5238095238095233E-2"/>
                </c:manualLayout>
              </c:layout>
              <c:tx>
                <c:rich>
                  <a:bodyPr/>
                  <a:lstStyle/>
                  <a:p>
                    <a:r>
                      <a:rPr lang="en-US"/>
                      <a:t>20,10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2012г.            2013г.</c:v>
                </c:pt>
              </c:strCache>
            </c:strRef>
          </c:cat>
          <c:val>
            <c:numRef>
              <c:f>Лист1!$B$2</c:f>
              <c:numCache>
                <c:formatCode>0.00%</c:formatCode>
                <c:ptCount val="1"/>
                <c:pt idx="0">
                  <c:v>0.20100000000000001</c:v>
                </c:pt>
              </c:numCache>
            </c:numRef>
          </c:val>
        </c:ser>
        <c:ser>
          <c:idx val="1"/>
          <c:order val="1"/>
          <c:tx>
            <c:strRef>
              <c:f>Лист1!$C$1</c:f>
              <c:strCache>
                <c:ptCount val="1"/>
                <c:pt idx="0">
                  <c:v>2013 г.</c:v>
                </c:pt>
              </c:strCache>
            </c:strRef>
          </c:tx>
          <c:invertIfNegative val="0"/>
          <c:dLbls>
            <c:dLbl>
              <c:idx val="0"/>
              <c:layout>
                <c:manualLayout>
                  <c:x val="2.7777777777777693E-2"/>
                  <c:y val="-9.5238095238095233E-2"/>
                </c:manualLayout>
              </c:layout>
              <c:tx>
                <c:rich>
                  <a:bodyPr/>
                  <a:lstStyle/>
                  <a:p>
                    <a:r>
                      <a:rPr lang="en-US"/>
                      <a:t>16,80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Лист1!$A$2</c:f>
              <c:strCache>
                <c:ptCount val="1"/>
                <c:pt idx="0">
                  <c:v>2012г.            2013г.</c:v>
                </c:pt>
              </c:strCache>
            </c:strRef>
          </c:cat>
          <c:val>
            <c:numRef>
              <c:f>Лист1!$C$2</c:f>
              <c:numCache>
                <c:formatCode>0.00%</c:formatCode>
                <c:ptCount val="1"/>
                <c:pt idx="0">
                  <c:v>0.16800000000000001</c:v>
                </c:pt>
              </c:numCache>
            </c:numRef>
          </c:val>
        </c:ser>
        <c:dLbls>
          <c:showLegendKey val="0"/>
          <c:showVal val="1"/>
          <c:showCatName val="0"/>
          <c:showSerName val="0"/>
          <c:showPercent val="0"/>
          <c:showBubbleSize val="0"/>
        </c:dLbls>
        <c:gapWidth val="75"/>
        <c:shape val="cylinder"/>
        <c:axId val="152801280"/>
        <c:axId val="152802816"/>
        <c:axId val="0"/>
      </c:bar3DChart>
      <c:catAx>
        <c:axId val="152801280"/>
        <c:scaling>
          <c:orientation val="minMax"/>
        </c:scaling>
        <c:delete val="1"/>
        <c:axPos val="b"/>
        <c:numFmt formatCode="General" sourceLinked="1"/>
        <c:majorTickMark val="none"/>
        <c:minorTickMark val="none"/>
        <c:tickLblPos val="nextTo"/>
        <c:crossAx val="152802816"/>
        <c:crosses val="autoZero"/>
        <c:auto val="1"/>
        <c:lblAlgn val="ctr"/>
        <c:lblOffset val="100"/>
        <c:noMultiLvlLbl val="0"/>
      </c:catAx>
      <c:valAx>
        <c:axId val="152802816"/>
        <c:scaling>
          <c:orientation val="minMax"/>
        </c:scaling>
        <c:delete val="1"/>
        <c:axPos val="l"/>
        <c:numFmt formatCode="0.00%" sourceLinked="1"/>
        <c:majorTickMark val="none"/>
        <c:minorTickMark val="none"/>
        <c:tickLblPos val="nextTo"/>
        <c:crossAx val="152801280"/>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7736996839359043"/>
          <c:y val="0.27722651173457685"/>
          <c:w val="0.82262996941896027"/>
          <c:h val="0.52664576802507834"/>
        </c:manualLayout>
      </c:layout>
      <c:pie3DChart>
        <c:varyColors val="1"/>
        <c:ser>
          <c:idx val="0"/>
          <c:order val="0"/>
          <c:tx>
            <c:strRef>
              <c:f>Лист1!$B$1</c:f>
              <c:strCache>
                <c:ptCount val="1"/>
                <c:pt idx="0">
                  <c:v>кол-во жалоб по сегментам</c:v>
                </c:pt>
              </c:strCache>
            </c:strRef>
          </c:tx>
          <c:explosion val="25"/>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Pt>
            <c:idx val="11"/>
            <c:bubble3D val="0"/>
          </c:dPt>
          <c:dPt>
            <c:idx val="12"/>
            <c:bubble3D val="0"/>
          </c:dPt>
          <c:dLbls>
            <c:dLbl>
              <c:idx val="0"/>
              <c:layout>
                <c:manualLayout>
                  <c:x val="-4.3888849479400659E-2"/>
                  <c:y val="-6.5609153224778935E-2"/>
                </c:manualLayout>
              </c:layout>
              <c:showLegendKey val="0"/>
              <c:showVal val="0"/>
              <c:showCatName val="1"/>
              <c:showSerName val="0"/>
              <c:showPercent val="1"/>
              <c:showBubbleSize val="0"/>
            </c:dLbl>
            <c:dLbl>
              <c:idx val="1"/>
              <c:layout>
                <c:manualLayout>
                  <c:x val="-1.5615615615615615E-3"/>
                  <c:y val="6.8063731111280987E-2"/>
                </c:manualLayout>
              </c:layout>
              <c:showLegendKey val="0"/>
              <c:showVal val="0"/>
              <c:showCatName val="1"/>
              <c:showSerName val="0"/>
              <c:showPercent val="1"/>
              <c:showBubbleSize val="0"/>
            </c:dLbl>
            <c:dLbl>
              <c:idx val="2"/>
              <c:layout>
                <c:manualLayout>
                  <c:x val="-7.2223719782774823E-2"/>
                  <c:y val="2.4810284636750505E-2"/>
                </c:manualLayout>
              </c:layout>
              <c:showLegendKey val="0"/>
              <c:showVal val="0"/>
              <c:showCatName val="1"/>
              <c:showSerName val="0"/>
              <c:showPercent val="1"/>
              <c:showBubbleSize val="0"/>
            </c:dLbl>
            <c:dLbl>
              <c:idx val="12"/>
              <c:layout>
                <c:manualLayout>
                  <c:x val="9.8376644360896326E-2"/>
                  <c:y val="-2.8731366103508908E-2"/>
                </c:manualLayout>
              </c:layout>
              <c:showLegendKey val="0"/>
              <c:showVal val="0"/>
              <c:showCatName val="1"/>
              <c:showSerName val="0"/>
              <c:showPercent val="1"/>
              <c:showBubbleSize val="0"/>
            </c:dLbl>
            <c:numFmt formatCode="0.0%" sourceLinked="0"/>
            <c:spPr>
              <a:noFill/>
              <a:ln w="25408">
                <a:noFill/>
              </a:ln>
            </c:spPr>
            <c:showLegendKey val="0"/>
            <c:showVal val="0"/>
            <c:showCatName val="1"/>
            <c:showSerName val="0"/>
            <c:showPercent val="1"/>
            <c:showBubbleSize val="0"/>
            <c:showLeaderLines val="1"/>
          </c:dLbls>
          <c:cat>
            <c:strRef>
              <c:f>Лист1!$A$2:$A$14</c:f>
              <c:strCache>
                <c:ptCount val="13"/>
                <c:pt idx="0">
                  <c:v>право на жилище и жилищно-коммунальное обслуживание</c:v>
                </c:pt>
                <c:pt idx="1">
                  <c:v>право на судебную защиту</c:v>
                </c:pt>
                <c:pt idx="2">
                  <c:v>право на землевладение</c:v>
                </c:pt>
                <c:pt idx="3">
                  <c:v>право на пенсионное и социальное обеспечение</c:v>
                </c:pt>
                <c:pt idx="4">
                  <c:v>права граждан, находящихся в местах принудительного содержания</c:v>
                </c:pt>
                <c:pt idx="5">
                  <c:v>право на охрану здоровья и медицинскую помощь</c:v>
                </c:pt>
                <c:pt idx="6">
                  <c:v>семейные права и права ребенка</c:v>
                </c:pt>
                <c:pt idx="7">
                  <c:v>право на образование</c:v>
                </c:pt>
                <c:pt idx="8">
                  <c:v>трудовые права </c:v>
                </c:pt>
                <c:pt idx="9">
                  <c:v>права человека по вопросам гражданства, миграционного и регистрационного учета</c:v>
                </c:pt>
                <c:pt idx="10">
                  <c:v>права граждан в сфере деятельности государственной и исполнительной власти</c:v>
                </c:pt>
                <c:pt idx="11">
                  <c:v>право на благоприятную окружающую среду</c:v>
                </c:pt>
                <c:pt idx="12">
                  <c:v>иные </c:v>
                </c:pt>
              </c:strCache>
            </c:strRef>
          </c:cat>
          <c:val>
            <c:numRef>
              <c:f>Лист1!$B$2:$B$14</c:f>
              <c:numCache>
                <c:formatCode>General</c:formatCode>
                <c:ptCount val="13"/>
                <c:pt idx="0">
                  <c:v>28.1</c:v>
                </c:pt>
                <c:pt idx="1">
                  <c:v>12.1</c:v>
                </c:pt>
                <c:pt idx="2">
                  <c:v>10.199999999999999</c:v>
                </c:pt>
                <c:pt idx="3">
                  <c:v>8.4</c:v>
                </c:pt>
                <c:pt idx="4">
                  <c:v>12.5</c:v>
                </c:pt>
                <c:pt idx="5">
                  <c:v>3.1</c:v>
                </c:pt>
                <c:pt idx="6">
                  <c:v>2.5</c:v>
                </c:pt>
                <c:pt idx="7">
                  <c:v>0.9</c:v>
                </c:pt>
                <c:pt idx="8">
                  <c:v>4.3</c:v>
                </c:pt>
                <c:pt idx="9">
                  <c:v>2.6</c:v>
                </c:pt>
                <c:pt idx="10">
                  <c:v>9.4</c:v>
                </c:pt>
                <c:pt idx="11">
                  <c:v>1.5</c:v>
                </c:pt>
                <c:pt idx="12">
                  <c:v>4.4000000000000004</c:v>
                </c:pt>
              </c:numCache>
            </c:numRef>
          </c:val>
        </c:ser>
        <c:dLbls>
          <c:showLegendKey val="0"/>
          <c:showVal val="0"/>
          <c:showCatName val="0"/>
          <c:showSerName val="0"/>
          <c:showPercent val="0"/>
          <c:showBubbleSize val="0"/>
          <c:showLeaderLines val="1"/>
        </c:dLbls>
      </c:pie3DChart>
      <c:spPr>
        <a:noFill/>
        <a:ln w="25408">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AEB15-B813-43F6-88A4-D2BD64E33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14970</Words>
  <Characters>85334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LESYA</cp:lastModifiedBy>
  <cp:revision>2</cp:revision>
  <cp:lastPrinted>2014-02-25T08:04:00Z</cp:lastPrinted>
  <dcterms:created xsi:type="dcterms:W3CDTF">2014-04-22T09:24:00Z</dcterms:created>
  <dcterms:modified xsi:type="dcterms:W3CDTF">2014-04-22T09:24:00Z</dcterms:modified>
</cp:coreProperties>
</file>